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ДЕПАРТАМЕНТ ОБРАЗОВАНИЯ ЯРОСЛАВСКОЙ ОБЛАСТИ</w:t>
      </w:r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</w:t>
      </w:r>
      <w:r w:rsidR="00CE7DD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профессиональное образовательное учреждение</w:t>
      </w:r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>Ярославской области</w:t>
      </w:r>
    </w:p>
    <w:p w:rsidR="0053201B" w:rsidRPr="009715E3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5E3">
        <w:rPr>
          <w:rFonts w:ascii="Times New Roman" w:eastAsia="Times New Roman" w:hAnsi="Times New Roman" w:cs="Times New Roman"/>
          <w:sz w:val="32"/>
          <w:szCs w:val="32"/>
          <w:lang w:eastAsia="ru-RU"/>
        </w:rPr>
        <w:t>Ярославский градостроительный колледж</w:t>
      </w:r>
    </w:p>
    <w:p w:rsidR="0053201B" w:rsidRPr="009715E3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201B" w:rsidRPr="009715E3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715E3">
        <w:rPr>
          <w:rFonts w:ascii="Times New Roman" w:hAnsi="Times New Roman" w:cs="Times New Roman"/>
          <w:sz w:val="56"/>
          <w:szCs w:val="56"/>
        </w:rPr>
        <w:t>отчет</w:t>
      </w:r>
    </w:p>
    <w:p w:rsidR="0053201B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01B" w:rsidRPr="00C77106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МОНИТОРИНГ ДЕЯТЕЛЬНОСТИ</w:t>
      </w:r>
      <w:r w:rsidR="00CE7DD5">
        <w:rPr>
          <w:rFonts w:ascii="Times New Roman" w:hAnsi="Times New Roman" w:cs="Times New Roman"/>
          <w:sz w:val="28"/>
          <w:szCs w:val="28"/>
        </w:rPr>
        <w:t xml:space="preserve"> </w:t>
      </w:r>
      <w:r w:rsidRPr="00C77106">
        <w:rPr>
          <w:rFonts w:ascii="Times New Roman" w:hAnsi="Times New Roman" w:cs="Times New Roman"/>
          <w:sz w:val="28"/>
          <w:szCs w:val="28"/>
        </w:rPr>
        <w:t>СЛУЖБЫ</w:t>
      </w:r>
      <w:r w:rsidR="00CE7DD5">
        <w:rPr>
          <w:rFonts w:ascii="Times New Roman" w:hAnsi="Times New Roman" w:cs="Times New Roman"/>
          <w:sz w:val="28"/>
          <w:szCs w:val="28"/>
        </w:rPr>
        <w:t xml:space="preserve"> </w:t>
      </w:r>
      <w:r w:rsidRPr="00C77106">
        <w:rPr>
          <w:rFonts w:ascii="Times New Roman" w:hAnsi="Times New Roman" w:cs="Times New Roman"/>
          <w:sz w:val="28"/>
          <w:szCs w:val="28"/>
        </w:rPr>
        <w:t>СОДЕЙСТВИЯ ТРУДОУСТРОЙСТВУ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ГРАДОСТРОИТЕЛЬНОГО КОЛЛЕДЖА</w:t>
      </w:r>
    </w:p>
    <w:p w:rsidR="0053201B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CE7D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77106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53201B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01B" w:rsidRPr="007672CC" w:rsidRDefault="0053201B" w:rsidP="0009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Деятельность службы содействия трудоустройству выпускников Ярославского градостроительного колледжа осуществляется с 2008 года и регламентируется Положением о службе содействия трудоустройству выпускников колледжа от 01.09.2016г.</w:t>
      </w:r>
      <w:r w:rsidR="00B03B43" w:rsidRPr="00DE5C9F">
        <w:rPr>
          <w:rFonts w:ascii="Times New Roman" w:hAnsi="Times New Roman" w:cs="Times New Roman"/>
          <w:sz w:val="24"/>
          <w:szCs w:val="24"/>
        </w:rPr>
        <w:t>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планом работы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ССТВ на 2017-2018 уч. год</w:t>
      </w:r>
      <w:r w:rsidRPr="00DE5C9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6" w:history="1">
        <w:r w:rsidR="00CE7DD5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  <w:r w:rsidR="00B03B43" w:rsidRPr="00DE5C9F">
        <w:rPr>
          <w:rFonts w:ascii="Times New Roman" w:hAnsi="Times New Roman" w:cs="Times New Roman"/>
          <w:sz w:val="24"/>
          <w:szCs w:val="24"/>
        </w:rPr>
        <w:t>.</w:t>
      </w: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Основная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цель деятельности ССТВ –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трудоустройство выпускников и студентов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Ярославского градостроительного колледжа. Работа службы осуществляется по нескольким направлениям:</w:t>
      </w: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9F">
        <w:rPr>
          <w:rFonts w:ascii="Times New Roman" w:hAnsi="Times New Roman" w:cs="Times New Roman"/>
          <w:b/>
          <w:sz w:val="24"/>
          <w:szCs w:val="24"/>
        </w:rPr>
        <w:t>Использование веб-сайта:</w:t>
      </w:r>
    </w:p>
    <w:p w:rsidR="002E0F58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C9F">
        <w:rPr>
          <w:rFonts w:ascii="Times New Roman" w:hAnsi="Times New Roman" w:cs="Times New Roman"/>
          <w:sz w:val="24"/>
          <w:szCs w:val="24"/>
        </w:rPr>
        <w:t>Официальный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веб-сайт колледжа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E5C9F">
          <w:rPr>
            <w:rStyle w:val="a3"/>
            <w:rFonts w:ascii="Times New Roman" w:hAnsi="Times New Roman" w:cs="Times New Roman"/>
            <w:sz w:val="24"/>
            <w:szCs w:val="24"/>
          </w:rPr>
          <w:t>ygk.edu.yar.ru</w:t>
        </w:r>
      </w:hyperlink>
      <w:r w:rsidRPr="00DE5C9F">
        <w:rPr>
          <w:rFonts w:ascii="Times New Roman" w:hAnsi="Times New Roman" w:cs="Times New Roman"/>
          <w:sz w:val="24"/>
          <w:szCs w:val="24"/>
        </w:rPr>
        <w:t>. На сайте имеется раздел «Трудоустройство»,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 котором размещены материалы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 деятельности службы содействия трудоустройству, имеются сведения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 сотрудниках ССТВ с указанием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контактных телефонов, электронной почты.</w:t>
      </w:r>
      <w:r w:rsidR="00AF7E0A" w:rsidRPr="00DE5C9F">
        <w:rPr>
          <w:rFonts w:ascii="Times New Roman" w:hAnsi="Times New Roman" w:cs="Times New Roman"/>
          <w:sz w:val="24"/>
          <w:szCs w:val="24"/>
        </w:rPr>
        <w:t xml:space="preserve"> В том же разделе имеются и д</w:t>
      </w:r>
      <w:r w:rsidR="002E0F58" w:rsidRPr="00DE5C9F">
        <w:rPr>
          <w:rFonts w:ascii="Times New Roman" w:hAnsi="Times New Roman" w:cs="Times New Roman"/>
          <w:sz w:val="24"/>
          <w:szCs w:val="24"/>
        </w:rPr>
        <w:t>окументы, регламентирующие деятельность ССТВ,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2E0F58" w:rsidRPr="00DE5C9F">
        <w:rPr>
          <w:rFonts w:ascii="Times New Roman" w:hAnsi="Times New Roman" w:cs="Times New Roman"/>
          <w:sz w:val="24"/>
          <w:szCs w:val="24"/>
        </w:rPr>
        <w:t>о</w:t>
      </w:r>
      <w:r w:rsidRPr="00DE5C9F">
        <w:rPr>
          <w:rFonts w:ascii="Times New Roman" w:hAnsi="Times New Roman" w:cs="Times New Roman"/>
          <w:sz w:val="24"/>
          <w:szCs w:val="24"/>
        </w:rPr>
        <w:t>тчеты о все</w:t>
      </w:r>
      <w:r w:rsidR="002E0F58" w:rsidRPr="00DE5C9F">
        <w:rPr>
          <w:rFonts w:ascii="Times New Roman" w:hAnsi="Times New Roman" w:cs="Times New Roman"/>
          <w:sz w:val="24"/>
          <w:szCs w:val="24"/>
        </w:rPr>
        <w:t>х проводимых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2E0F58" w:rsidRPr="00DE5C9F">
        <w:rPr>
          <w:rFonts w:ascii="Times New Roman" w:hAnsi="Times New Roman" w:cs="Times New Roman"/>
          <w:sz w:val="24"/>
          <w:szCs w:val="24"/>
        </w:rPr>
        <w:t>ССТВ мероприятиях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2E0F58" w:rsidRPr="00DE5C9F">
        <w:rPr>
          <w:rFonts w:ascii="Times New Roman" w:hAnsi="Times New Roman" w:cs="Times New Roman"/>
          <w:sz w:val="24"/>
          <w:szCs w:val="24"/>
        </w:rPr>
        <w:t>(</w:t>
      </w:r>
      <w:r w:rsidRPr="00DE5C9F">
        <w:rPr>
          <w:rFonts w:ascii="Times New Roman" w:hAnsi="Times New Roman" w:cs="Times New Roman"/>
          <w:sz w:val="24"/>
          <w:szCs w:val="24"/>
        </w:rPr>
        <w:t>размещаются на сайте в разделе «Трудоустройство» (подраздел «Круглый стол»).</w:t>
      </w:r>
      <w:r w:rsidR="003F0C49" w:rsidRPr="00DE5C9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E7DD5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  <w:r w:rsidR="00CE7DD5" w:rsidRPr="00DE5C9F">
        <w:rPr>
          <w:rFonts w:ascii="Times New Roman" w:hAnsi="Times New Roman" w:cs="Times New Roman"/>
          <w:sz w:val="24"/>
          <w:szCs w:val="24"/>
        </w:rPr>
        <w:t xml:space="preserve"> к</w:t>
      </w:r>
      <w:r w:rsidRPr="00DE5C9F">
        <w:rPr>
          <w:rFonts w:ascii="Times New Roman" w:hAnsi="Times New Roman" w:cs="Times New Roman"/>
          <w:sz w:val="24"/>
          <w:szCs w:val="24"/>
        </w:rPr>
        <w:t xml:space="preserve"> материалам о проводимых мероприятиях </w:t>
      </w:r>
      <w:r w:rsidR="002E0F58" w:rsidRPr="00DE5C9F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DE5C9F">
        <w:rPr>
          <w:rFonts w:ascii="Times New Roman" w:hAnsi="Times New Roman" w:cs="Times New Roman"/>
          <w:sz w:val="24"/>
          <w:szCs w:val="24"/>
        </w:rPr>
        <w:t>прилагаются фотоотчеты.</w:t>
      </w:r>
      <w:r w:rsidR="00AF7E0A" w:rsidRPr="00DE5C9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9" w:history="1">
        <w:r w:rsidR="00CE7DD5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http://ygk.edu.yar.ru/trudoustroystvo/krugliy_stol.html</w:t>
        </w:r>
      </w:hyperlink>
      <w:r w:rsidR="003F0C49" w:rsidRPr="00DE5C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3201B" w:rsidRPr="00DE5C9F" w:rsidRDefault="00FB39E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Раздел «Трудоустройство» имеет ссылки на Сайт Координационно-аналитического центра содействия трудоустройству выпускников учреждений профессионального образования </w:t>
      </w:r>
      <w:hyperlink r:id="rId10" w:history="1">
        <w:r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http://kcst.bmstu.ru/</w:t>
        </w:r>
      </w:hyperlink>
      <w:r w:rsidRPr="00DE5C9F">
        <w:rPr>
          <w:rFonts w:ascii="Times New Roman" w:hAnsi="Times New Roman" w:cs="Times New Roman"/>
          <w:sz w:val="24"/>
          <w:szCs w:val="24"/>
        </w:rPr>
        <w:t>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на группу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Ярославского градостроительного колледжа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(</w:t>
      </w:r>
      <w:r w:rsidRPr="00DE5C9F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DE5C9F">
        <w:rPr>
          <w:rFonts w:ascii="Times New Roman" w:hAnsi="Times New Roman" w:cs="Times New Roman"/>
          <w:sz w:val="24"/>
          <w:szCs w:val="24"/>
        </w:rPr>
        <w:t>.</w:t>
      </w:r>
      <w:r w:rsidRPr="00DE5C9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E5C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5C9F">
        <w:rPr>
          <w:rFonts w:ascii="Times New Roman" w:hAnsi="Times New Roman" w:cs="Times New Roman"/>
          <w:sz w:val="24"/>
          <w:szCs w:val="24"/>
          <w:lang w:val="en-US"/>
        </w:rPr>
        <w:t>sstvyagk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>), на общероссийскую базу вакансий «Работа в России»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E5C9F">
          <w:rPr>
            <w:rStyle w:val="a3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DE5C9F">
        <w:rPr>
          <w:rFonts w:ascii="Times New Roman" w:hAnsi="Times New Roman" w:cs="Times New Roman"/>
          <w:sz w:val="24"/>
          <w:szCs w:val="24"/>
        </w:rPr>
        <w:t>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на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информационный портал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1B" w:rsidRPr="00DE5C9F">
        <w:rPr>
          <w:rFonts w:ascii="Times New Roman" w:hAnsi="Times New Roman" w:cs="Times New Roman"/>
          <w:sz w:val="24"/>
          <w:szCs w:val="24"/>
          <w:lang w:val="en-US"/>
        </w:rPr>
        <w:t>ProfiJump</w:t>
      </w:r>
      <w:proofErr w:type="spellEnd"/>
      <w:r w:rsidR="0053201B" w:rsidRPr="00DE5C9F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DE5C9F">
          <w:rPr>
            <w:rStyle w:val="a3"/>
            <w:rFonts w:ascii="Times New Roman" w:hAnsi="Times New Roman" w:cs="Times New Roman"/>
            <w:sz w:val="24"/>
            <w:szCs w:val="24"/>
          </w:rPr>
          <w:t>https://profijump.ru/</w:t>
        </w:r>
      </w:hyperlink>
      <w:r w:rsidRPr="00DE5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112" w:rsidRPr="00DE5C9F" w:rsidRDefault="002E0F58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Ежемесячно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Всероссийской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информационной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системе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  <w:lang w:val="en-US"/>
        </w:rPr>
        <w:t>AIST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размещаются вакансии и предложения работодателей</w:t>
      </w:r>
      <w:r w:rsidR="00AF7E0A" w:rsidRPr="00DE5C9F">
        <w:rPr>
          <w:rFonts w:ascii="Times New Roman" w:hAnsi="Times New Roman" w:cs="Times New Roman"/>
          <w:sz w:val="24"/>
          <w:szCs w:val="24"/>
        </w:rPr>
        <w:t>,</w:t>
      </w:r>
      <w:r w:rsidR="00B03B43" w:rsidRPr="00DE5C9F">
        <w:rPr>
          <w:rFonts w:ascii="Times New Roman" w:hAnsi="Times New Roman" w:cs="Times New Roman"/>
          <w:sz w:val="24"/>
          <w:szCs w:val="24"/>
        </w:rPr>
        <w:t xml:space="preserve"> поступающие в адрес колледжа. Ссылка на </w:t>
      </w:r>
      <w:r w:rsidR="00B03B43" w:rsidRPr="00DE5C9F">
        <w:rPr>
          <w:rFonts w:ascii="Times New Roman" w:hAnsi="Times New Roman" w:cs="Times New Roman"/>
          <w:sz w:val="24"/>
          <w:szCs w:val="24"/>
          <w:lang w:val="en-US"/>
        </w:rPr>
        <w:t>AIST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B03B43" w:rsidRPr="00DE5C9F">
        <w:rPr>
          <w:rFonts w:ascii="Times New Roman" w:hAnsi="Times New Roman" w:cs="Times New Roman"/>
          <w:sz w:val="24"/>
          <w:szCs w:val="24"/>
        </w:rPr>
        <w:t>имеется в разделе «Трудоустройство»</w:t>
      </w:r>
      <w:r w:rsidR="006F0FAF"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1FA" w:rsidRPr="00DE5C9F" w:rsidRDefault="00DE5C9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D64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http://aist.sttec.yar.ru/</w:t>
        </w:r>
      </w:hyperlink>
      <w:r w:rsidR="00FB39EF" w:rsidRPr="00DE5C9F">
        <w:rPr>
          <w:rFonts w:ascii="Times New Roman" w:hAnsi="Times New Roman" w:cs="Times New Roman"/>
          <w:sz w:val="24"/>
          <w:szCs w:val="24"/>
        </w:rPr>
        <w:t>.</w:t>
      </w:r>
    </w:p>
    <w:p w:rsidR="00846112" w:rsidRPr="00DE5C9F" w:rsidRDefault="008C11FA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Информация о новых вакансиях, полученных из Центров занятости города и районов Ярославской области, а также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заявки, поступившие непосредственно от работодателей </w:t>
      </w:r>
      <w:r w:rsidR="00846112" w:rsidRPr="00DE5C9F">
        <w:rPr>
          <w:rFonts w:ascii="Times New Roman" w:hAnsi="Times New Roman" w:cs="Times New Roman"/>
          <w:sz w:val="24"/>
          <w:szCs w:val="24"/>
        </w:rPr>
        <w:t>к</w:t>
      </w:r>
      <w:r w:rsidRPr="00DE5C9F">
        <w:rPr>
          <w:rFonts w:ascii="Times New Roman" w:hAnsi="Times New Roman" w:cs="Times New Roman"/>
          <w:sz w:val="24"/>
          <w:szCs w:val="24"/>
        </w:rPr>
        <w:t>аждый месяц размещаются на сайте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846112" w:rsidRPr="00DE5C9F">
        <w:rPr>
          <w:rFonts w:ascii="Times New Roman" w:hAnsi="Times New Roman" w:cs="Times New Roman"/>
          <w:sz w:val="24"/>
          <w:szCs w:val="24"/>
        </w:rPr>
        <w:t>в разделе</w:t>
      </w:r>
      <w:proofErr w:type="gramStart"/>
      <w:r w:rsidR="00846112" w:rsidRPr="00DE5C9F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846112" w:rsidRPr="00DE5C9F">
        <w:rPr>
          <w:rFonts w:ascii="Times New Roman" w:hAnsi="Times New Roman" w:cs="Times New Roman"/>
          <w:sz w:val="24"/>
          <w:szCs w:val="24"/>
        </w:rPr>
        <w:t>Трудоустройство»</w:t>
      </w:r>
      <w:r w:rsidR="00846112" w:rsidRPr="00DE5C9F">
        <w:rPr>
          <w:rFonts w:ascii="Times New Roman" w:hAnsi="Times New Roman" w:cs="Times New Roman"/>
          <w:sz w:val="24"/>
          <w:szCs w:val="24"/>
        </w:rPr>
        <w:tab/>
        <w:t>в</w:t>
      </w:r>
      <w:r w:rsidR="00846112" w:rsidRPr="00DE5C9F">
        <w:rPr>
          <w:rFonts w:ascii="Times New Roman" w:hAnsi="Times New Roman" w:cs="Times New Roman"/>
          <w:sz w:val="24"/>
          <w:szCs w:val="24"/>
        </w:rPr>
        <w:tab/>
        <w:t>подразделе</w:t>
      </w:r>
      <w:r w:rsidR="00846112" w:rsidRPr="00DE5C9F">
        <w:rPr>
          <w:rFonts w:ascii="Times New Roman" w:hAnsi="Times New Roman" w:cs="Times New Roman"/>
          <w:sz w:val="24"/>
          <w:szCs w:val="24"/>
        </w:rPr>
        <w:tab/>
        <w:t xml:space="preserve">«Вакансии» </w:t>
      </w:r>
    </w:p>
    <w:p w:rsidR="00AD6442" w:rsidRPr="00DE5C9F" w:rsidRDefault="00DE5C9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D64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http://ygk.edu.yar.ru/trudoustroystvo/vakansii.html</w:t>
        </w:r>
      </w:hyperlink>
      <w:r w:rsidR="008C11FA" w:rsidRPr="00DE5C9F">
        <w:rPr>
          <w:rFonts w:ascii="Times New Roman" w:hAnsi="Times New Roman" w:cs="Times New Roman"/>
          <w:sz w:val="24"/>
          <w:szCs w:val="24"/>
        </w:rPr>
        <w:t>.</w:t>
      </w:r>
    </w:p>
    <w:p w:rsidR="0053201B" w:rsidRPr="00DE5C9F" w:rsidRDefault="00AF7E0A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И</w:t>
      </w:r>
      <w:r w:rsidR="0053201B" w:rsidRPr="00DE5C9F">
        <w:rPr>
          <w:rFonts w:ascii="Times New Roman" w:hAnsi="Times New Roman" w:cs="Times New Roman"/>
          <w:sz w:val="24"/>
          <w:szCs w:val="24"/>
        </w:rPr>
        <w:t xml:space="preserve">нформационный </w:t>
      </w:r>
      <w:r w:rsidRPr="00DE5C9F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Pr="00DE5C9F">
        <w:rPr>
          <w:rFonts w:ascii="Times New Roman" w:hAnsi="Times New Roman" w:cs="Times New Roman"/>
          <w:sz w:val="24"/>
          <w:szCs w:val="24"/>
          <w:lang w:val="en-US"/>
        </w:rPr>
        <w:t>ProfiJump</w:t>
      </w:r>
      <w:proofErr w:type="spellEnd"/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03B43" w:rsidRPr="00DE5C9F">
          <w:rPr>
            <w:rStyle w:val="a3"/>
            <w:rFonts w:ascii="Times New Roman" w:hAnsi="Times New Roman" w:cs="Times New Roman"/>
            <w:sz w:val="24"/>
            <w:szCs w:val="24"/>
          </w:rPr>
          <w:t>https://profijump.ru/</w:t>
        </w:r>
      </w:hyperlink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53201B" w:rsidRPr="00DE5C9F">
        <w:rPr>
          <w:rFonts w:ascii="Times New Roman" w:hAnsi="Times New Roman" w:cs="Times New Roman"/>
          <w:sz w:val="24"/>
          <w:szCs w:val="24"/>
        </w:rPr>
        <w:t>начал свою работу в 2014 году. В настоящее время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2E0F58" w:rsidRPr="00DE5C9F">
        <w:rPr>
          <w:rFonts w:ascii="Times New Roman" w:hAnsi="Times New Roman" w:cs="Times New Roman"/>
          <w:sz w:val="24"/>
          <w:szCs w:val="24"/>
        </w:rPr>
        <w:t>1464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53201B" w:rsidRPr="00DE5C9F">
        <w:rPr>
          <w:rFonts w:ascii="Times New Roman" w:hAnsi="Times New Roman" w:cs="Times New Roman"/>
          <w:sz w:val="24"/>
          <w:szCs w:val="24"/>
        </w:rPr>
        <w:t xml:space="preserve">портфолио студентов выпускных и </w:t>
      </w:r>
      <w:proofErr w:type="spellStart"/>
      <w:r w:rsidR="0053201B" w:rsidRPr="00DE5C9F">
        <w:rPr>
          <w:rFonts w:ascii="Times New Roman" w:hAnsi="Times New Roman" w:cs="Times New Roman"/>
          <w:sz w:val="24"/>
          <w:szCs w:val="24"/>
        </w:rPr>
        <w:t>предвыпускных</w:t>
      </w:r>
      <w:proofErr w:type="spellEnd"/>
      <w:r w:rsidR="0053201B" w:rsidRPr="00DE5C9F">
        <w:rPr>
          <w:rFonts w:ascii="Times New Roman" w:hAnsi="Times New Roman" w:cs="Times New Roman"/>
          <w:sz w:val="24"/>
          <w:szCs w:val="24"/>
        </w:rPr>
        <w:t xml:space="preserve"> групп колледжа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53201B" w:rsidRPr="00DE5C9F">
        <w:rPr>
          <w:rFonts w:ascii="Times New Roman" w:hAnsi="Times New Roman" w:cs="Times New Roman"/>
          <w:sz w:val="24"/>
          <w:szCs w:val="24"/>
        </w:rPr>
        <w:t>оф</w:t>
      </w:r>
      <w:r w:rsidRPr="00DE5C9F">
        <w:rPr>
          <w:rFonts w:ascii="Times New Roman" w:hAnsi="Times New Roman" w:cs="Times New Roman"/>
          <w:sz w:val="24"/>
          <w:szCs w:val="24"/>
        </w:rPr>
        <w:t>ормлены и выложены на портале</w:t>
      </w:r>
      <w:r w:rsidR="0053201B" w:rsidRPr="00DE5C9F">
        <w:rPr>
          <w:rFonts w:ascii="Times New Roman" w:hAnsi="Times New Roman" w:cs="Times New Roman"/>
          <w:sz w:val="24"/>
          <w:szCs w:val="24"/>
        </w:rPr>
        <w:t>.</w:t>
      </w:r>
    </w:p>
    <w:p w:rsidR="00846112" w:rsidRPr="00DE5C9F" w:rsidRDefault="0053201B" w:rsidP="00D566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lastRenderedPageBreak/>
        <w:t>В том же разделе «Трудоустройство» размещается обновляемая информация о мероприятиях, проводимых ССТВ совместно с органами государственной власти.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1B" w:rsidRPr="00DE5C9F" w:rsidRDefault="00DE5C9F" w:rsidP="00D566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AD64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</w:p>
    <w:p w:rsidR="00846112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С помощью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веб-сайта студенты получают рекомендации о приемах эффективного поведения на рынке труда: (о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составлении резюме, о прохождении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собеседования, о важнейших этапах поиска работы и др.). Материалы по этим темам также размещены в разделе «Трудоустройство».</w:t>
      </w:r>
      <w:r w:rsidR="00B03B43"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1B" w:rsidRPr="00DE5C9F" w:rsidRDefault="00DE5C9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F0FAF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http://ygk.edu.yar.ru/trudoustroystvo/vakansii.html</w:t>
        </w:r>
      </w:hyperlink>
      <w:r w:rsidR="00B03B43" w:rsidRPr="00DE5C9F">
        <w:rPr>
          <w:rFonts w:ascii="Times New Roman" w:hAnsi="Times New Roman" w:cs="Times New Roman"/>
          <w:sz w:val="24"/>
          <w:szCs w:val="24"/>
        </w:rPr>
        <w:t>.</w:t>
      </w: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На основании данных счетчика посещаемость веб-сайта за 2015-2016 учебный год составила </w:t>
      </w:r>
      <w:r w:rsidR="001C1951" w:rsidRPr="00DE5C9F">
        <w:rPr>
          <w:rFonts w:ascii="Times New Roman" w:hAnsi="Times New Roman" w:cs="Times New Roman"/>
          <w:color w:val="1F497D"/>
          <w:sz w:val="24"/>
          <w:szCs w:val="24"/>
        </w:rPr>
        <w:t>40791.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раз,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 том числе посещаемость раздела «Вакансии» составила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1C1951" w:rsidRPr="00DE5C9F">
        <w:rPr>
          <w:rFonts w:ascii="Times New Roman" w:hAnsi="Times New Roman" w:cs="Times New Roman"/>
          <w:bCs/>
          <w:color w:val="1F497D"/>
          <w:sz w:val="24"/>
          <w:szCs w:val="24"/>
        </w:rPr>
        <w:t>726</w:t>
      </w:r>
      <w:r w:rsidR="00CE7DD5" w:rsidRPr="00DE5C9F">
        <w:rPr>
          <w:rFonts w:ascii="Times New Roman" w:hAnsi="Times New Roman" w:cs="Times New Roman"/>
          <w:bCs/>
          <w:color w:val="1F497D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раз.</w:t>
      </w: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9F">
        <w:rPr>
          <w:rFonts w:ascii="Times New Roman" w:hAnsi="Times New Roman" w:cs="Times New Roman"/>
          <w:b/>
          <w:sz w:val="24"/>
          <w:szCs w:val="24"/>
        </w:rPr>
        <w:t>Индивидуальная работа со студентами и выпускниками</w:t>
      </w:r>
      <w:r w:rsidR="00CE7DD5" w:rsidRPr="00DE5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b/>
          <w:sz w:val="24"/>
          <w:szCs w:val="24"/>
        </w:rPr>
        <w:t>по вопросам</w:t>
      </w:r>
      <w:r w:rsidR="00CE7DD5" w:rsidRPr="00DE5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b/>
          <w:sz w:val="24"/>
          <w:szCs w:val="24"/>
        </w:rPr>
        <w:t>эффективного</w:t>
      </w:r>
      <w:r w:rsidR="00CE7DD5" w:rsidRPr="00DE5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b/>
          <w:sz w:val="24"/>
          <w:szCs w:val="24"/>
        </w:rPr>
        <w:t>поведения на рынке труда</w:t>
      </w:r>
    </w:p>
    <w:p w:rsidR="004E00E3" w:rsidRPr="00DE5C9F" w:rsidRDefault="0053201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i/>
          <w:sz w:val="24"/>
          <w:szCs w:val="24"/>
        </w:rPr>
        <w:t xml:space="preserve">Индивидуальной </w:t>
      </w:r>
      <w:proofErr w:type="spellStart"/>
      <w:r w:rsidRPr="00DE5C9F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Pr="00DE5C9F">
        <w:rPr>
          <w:rFonts w:ascii="Times New Roman" w:hAnsi="Times New Roman" w:cs="Times New Roman"/>
          <w:i/>
          <w:sz w:val="24"/>
          <w:szCs w:val="24"/>
        </w:rPr>
        <w:t xml:space="preserve"> работой с абитуриентами в колледже занимается Центр </w:t>
      </w:r>
      <w:proofErr w:type="spellStart"/>
      <w:r w:rsidRPr="00DE5C9F">
        <w:rPr>
          <w:rFonts w:ascii="Times New Roman" w:hAnsi="Times New Roman" w:cs="Times New Roman"/>
          <w:i/>
          <w:sz w:val="24"/>
          <w:szCs w:val="24"/>
        </w:rPr>
        <w:t>доколледжной</w:t>
      </w:r>
      <w:proofErr w:type="spellEnd"/>
      <w:r w:rsidRPr="00DE5C9F">
        <w:rPr>
          <w:rFonts w:ascii="Times New Roman" w:hAnsi="Times New Roman" w:cs="Times New Roman"/>
          <w:i/>
          <w:sz w:val="24"/>
          <w:szCs w:val="24"/>
        </w:rPr>
        <w:t xml:space="preserve"> подготовки.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59" w:rsidRPr="00DE5C9F" w:rsidRDefault="00482F59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На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занятиях по учебной дисциплине «Эффективное поведение на рынке труда»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осуществляется</w:t>
      </w:r>
      <w:r w:rsidR="00AA0BF5" w:rsidRPr="00DE5C9F">
        <w:rPr>
          <w:rFonts w:ascii="Times New Roman" w:hAnsi="Times New Roman" w:cs="Times New Roman"/>
          <w:sz w:val="24"/>
          <w:szCs w:val="24"/>
        </w:rPr>
        <w:t xml:space="preserve"> индивидуальная работа со студентами. Каждый студент принимает участие в составлении</w:t>
      </w:r>
      <w:r w:rsidR="00846112" w:rsidRPr="00DE5C9F">
        <w:rPr>
          <w:rFonts w:ascii="Times New Roman" w:hAnsi="Times New Roman" w:cs="Times New Roman"/>
          <w:sz w:val="24"/>
          <w:szCs w:val="24"/>
        </w:rPr>
        <w:t xml:space="preserve"> собственного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AA0BF5" w:rsidRPr="00DE5C9F">
        <w:rPr>
          <w:rFonts w:ascii="Times New Roman" w:hAnsi="Times New Roman" w:cs="Times New Roman"/>
          <w:sz w:val="24"/>
          <w:szCs w:val="24"/>
        </w:rPr>
        <w:t>сценария телефонного разговора, проведения собеседования, в решении проблемных ситуация, возникающих в процессе трудоустройства. Дисциплину «Эффективное поведение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AA0BF5" w:rsidRPr="00DE5C9F">
        <w:rPr>
          <w:rFonts w:ascii="Times New Roman" w:hAnsi="Times New Roman" w:cs="Times New Roman"/>
          <w:sz w:val="24"/>
          <w:szCs w:val="24"/>
        </w:rPr>
        <w:t>на рынке труда за 2016-2017 уч. год освоили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AA0BF5" w:rsidRPr="00DE5C9F">
        <w:rPr>
          <w:rFonts w:ascii="Times New Roman" w:hAnsi="Times New Roman" w:cs="Times New Roman"/>
          <w:sz w:val="24"/>
          <w:szCs w:val="24"/>
        </w:rPr>
        <w:t>214 студентов.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5" w:rsidRPr="00DE5C9F" w:rsidRDefault="00AA0BF5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не охваченные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дисциплиной «Эффективное поведение на рынке труда»,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обращаются в службу за рекомендациями по составлению резюме и за помощью в подборе вакансий.</w:t>
      </w:r>
      <w:r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5" w:rsidRPr="00DE5C9F" w:rsidRDefault="00AA0BF5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Во внеурочное время проводятся индивидуальные консультации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по вопросам трудоустройства (112 студентов получили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консультации в 2016-2017 уч. году).</w:t>
      </w:r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поступлении в службу заявок на молодых специалистов от работодателей активно используется автоматизированная база данных выпускников </w:t>
      </w:r>
      <w:r w:rsidRPr="00DE5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ASUV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собраны данные о выпускниках колледжа с 2009 года. Данная система облегчает поиск претендента на предложенную вакансию. </w:t>
      </w:r>
    </w:p>
    <w:p w:rsidR="001C1951" w:rsidRPr="00DE5C9F" w:rsidRDefault="003B56BC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каждый выпускник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B624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</w:t>
      </w:r>
      <w:r w:rsidR="00AA0B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через ССТВ с целью оформления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обходных листов.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предоставляют информацию о своем предполагаемом или факти</w:t>
      </w:r>
      <w:r w:rsidR="00AA0B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B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трудоустройстве, а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B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сами, в свою очередь, получают</w:t>
      </w:r>
      <w:r w:rsidR="001C1951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вакансии и заявки работодателей, которые имеются в службе. </w:t>
      </w:r>
      <w:r w:rsidR="00B624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уч. году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4F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477 выпускников прошли через ССТВ.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951" w:rsidRPr="00DE5C9F" w:rsidRDefault="001C1951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нужную вакансию, студент получает направление на работу от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содействия трудоустройству выпускников.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выдано 29 таких направлений.</w:t>
      </w:r>
    </w:p>
    <w:p w:rsidR="00B624F5" w:rsidRPr="00DE5C9F" w:rsidRDefault="00B72D38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методических материалов по вопросам трудоустройства выпускников</w:t>
      </w:r>
    </w:p>
    <w:p w:rsidR="00B72D38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2016-2017 учебного года менеджером ССТВ</w:t>
      </w:r>
      <w:r w:rsidR="00354219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Ярославского градостроительного колледжа </w:t>
      </w:r>
      <w:r w:rsidR="00354219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Шимко Н.А.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разработаны следующие методические материалы: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09E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составить эффективное резюме» (6 стр.);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-Занятие по теме «Эффективное поведение на рынке труда» (10 стр.);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«Стратегия поведения безработной молодежи на рынке труда» (18 стр.);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«Труд как основа развития общества» (8 стр.);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«Трудовое поведение и трудовой коллектив» (21 стр.)</w:t>
      </w:r>
    </w:p>
    <w:p w:rsidR="004656C7" w:rsidRPr="00DE5C9F" w:rsidRDefault="004656C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учебно-методические материалы размещены на сайте колледжа в разделе «Трудоустройство»</w:t>
      </w:r>
      <w:r w:rsidRPr="00DE5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656C7" w:rsidRPr="00DE5C9F" w:rsidRDefault="00DE5C9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AD64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</w:p>
    <w:p w:rsidR="0053201B" w:rsidRPr="00DE5C9F" w:rsidRDefault="0053201B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по вопросам содействия трудоустройству выпускников и деятельности ССТВ</w:t>
      </w:r>
    </w:p>
    <w:p w:rsidR="00354219" w:rsidRPr="00DE5C9F" w:rsidRDefault="0072504F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Многофункционального центра прикладных квалификаций на базе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колледжа </w:t>
      </w:r>
      <w:r w:rsidR="00846112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09.02.2017г.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 корреспонденты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телеканала ГТРК- </w:t>
      </w:r>
      <w:proofErr w:type="spellStart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Ярославия</w:t>
      </w:r>
      <w:proofErr w:type="spellEnd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Снятый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продемонстрирован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11.02.2017 г. по центральному телевидению в программе «Вести –Ярославль».</w:t>
      </w:r>
    </w:p>
    <w:p w:rsidR="0072504F" w:rsidRPr="00DE5C9F" w:rsidRDefault="00DE5C9F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AD6442" w:rsidRPr="00DE5C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http://ygk.edu.yar.ru/news.html?page=1:7</w:t>
        </w:r>
      </w:hyperlink>
    </w:p>
    <w:p w:rsidR="00354219" w:rsidRPr="00DE5C9F" w:rsidRDefault="00354219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студентов и выпускников о мероприятиях по направлениям деятельности центра, проводимых в регионе</w:t>
      </w:r>
    </w:p>
    <w:p w:rsidR="00354219" w:rsidRPr="00DE5C9F" w:rsidRDefault="00354219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08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июня 2017 года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студенты 2-х и 3-х курсов </w:t>
      </w:r>
      <w:r w:rsidR="006D009E" w:rsidRPr="00DE5C9F">
        <w:rPr>
          <w:rFonts w:ascii="Times New Roman" w:hAnsi="Times New Roman" w:cs="Times New Roman"/>
          <w:sz w:val="24"/>
          <w:szCs w:val="24"/>
        </w:rPr>
        <w:t>(60 чел.)</w:t>
      </w:r>
      <w:r w:rsidRPr="00DE5C9F">
        <w:rPr>
          <w:rFonts w:ascii="Times New Roman" w:hAnsi="Times New Roman" w:cs="Times New Roman"/>
          <w:sz w:val="24"/>
          <w:szCs w:val="24"/>
        </w:rPr>
        <w:t xml:space="preserve"> Ярославского градостроительного колледжа приняли участие в мероприятии «Территория карьеры», организованном ЦПО и ПП «Ресурс» г. Ярославля.</w:t>
      </w:r>
    </w:p>
    <w:p w:rsidR="00354219" w:rsidRPr="00DE5C9F" w:rsidRDefault="00354219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Во время мероприятия была проведена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деловая игра по составлению и защите проекта резюме соискателя на должность в одном из перспективных предприятий Ярославля.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При составлении резюме студенты использовали имеющиеся навыки, а также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рекомендации менеджера ССТВ Шимко Н.А. Во время защиты проекта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студентам были заданы вопросы о перспективах карьерного роста соискателя, о мотивации его деятельности на данном предприятии и т.д.</w:t>
      </w:r>
    </w:p>
    <w:p w:rsidR="00354219" w:rsidRPr="00DE5C9F" w:rsidRDefault="0009278D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Менеджером</w:t>
      </w:r>
      <w:r w:rsidR="00354219" w:rsidRPr="00DE5C9F">
        <w:rPr>
          <w:rFonts w:ascii="Times New Roman" w:hAnsi="Times New Roman" w:cs="Times New Roman"/>
          <w:sz w:val="24"/>
          <w:szCs w:val="24"/>
        </w:rPr>
        <w:t xml:space="preserve"> ССТВ были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354219" w:rsidRPr="00DE5C9F">
        <w:rPr>
          <w:rFonts w:ascii="Times New Roman" w:hAnsi="Times New Roman" w:cs="Times New Roman"/>
          <w:sz w:val="24"/>
          <w:szCs w:val="24"/>
        </w:rPr>
        <w:t>изучены те пробелы, которые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354219" w:rsidRPr="00DE5C9F">
        <w:rPr>
          <w:rFonts w:ascii="Times New Roman" w:hAnsi="Times New Roman" w:cs="Times New Roman"/>
          <w:sz w:val="24"/>
          <w:szCs w:val="24"/>
        </w:rPr>
        <w:t>имелись в проекте студентов колледжа, с тем, чтобы на предстоящих занятиях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354219" w:rsidRPr="00DE5C9F">
        <w:rPr>
          <w:rFonts w:ascii="Times New Roman" w:hAnsi="Times New Roman" w:cs="Times New Roman"/>
          <w:sz w:val="24"/>
          <w:szCs w:val="24"/>
        </w:rPr>
        <w:t>по Эффективному поведению на рынке труда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354219" w:rsidRPr="00DE5C9F">
        <w:rPr>
          <w:rFonts w:ascii="Times New Roman" w:hAnsi="Times New Roman" w:cs="Times New Roman"/>
          <w:sz w:val="24"/>
          <w:szCs w:val="24"/>
        </w:rPr>
        <w:t>эти пробелы устранить.</w:t>
      </w:r>
    </w:p>
    <w:p w:rsidR="00354219" w:rsidRPr="00DE5C9F" w:rsidRDefault="00354219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Студенты колледжа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во время мероприятия проявили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большую активность и заинтересованность в результатах защиты своего проекта.</w:t>
      </w:r>
    </w:p>
    <w:p w:rsidR="008E7822" w:rsidRPr="00DE5C9F" w:rsidRDefault="00DE5C9F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E7822" w:rsidRPr="00DE5C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http://ygk.edu.yar.ru/trudoustroystvo/trudoustroystvo.html</w:t>
        </w:r>
      </w:hyperlink>
    </w:p>
    <w:p w:rsidR="00470B34" w:rsidRPr="00DE5C9F" w:rsidRDefault="00470B34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7B" w:rsidRPr="00DE5C9F" w:rsidRDefault="008E7822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центром мероприятий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09.02.2017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прошло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заседание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Ярославского Совета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строителей г. Ярославля в рамках презентации многофункционального центра прикладных квалификаций Ярославского градостроительного колледжа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На мероприятии присутствовали 16 членов Ярославского Совета строителей, сотрудники колледжа</w:t>
      </w:r>
      <w:r w:rsidR="008E50D4" w:rsidRPr="00DE5C9F">
        <w:rPr>
          <w:rFonts w:ascii="Times New Roman" w:hAnsi="Times New Roman" w:cs="Times New Roman"/>
          <w:sz w:val="24"/>
          <w:szCs w:val="24"/>
        </w:rPr>
        <w:t>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Выступление Матросова В.Г., председателя Совета строителей: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Сегодняшняя встреча членов Ярославского Совета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строителей проводится на базе Ярославского градостроительного колледжа.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Первым вопросом повестки дня значится подписание отраслевого соглашения. По первому вопросу слово предоставляется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Директору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департамента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строительства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ЯО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Жилкиной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С.И.: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Министрество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строительства РФ пока не предполагает подписания отраслевого соглашения, однако Ярославский Совет строителей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считает, что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некоторые показатели отраслевого соглашения необходимо отредактировать в связи с изменением некоторых показателей.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Матросов В.Г.: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-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празднование Дня строителя в 2017 году планируется провести в Администрации Ярославской области.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Планируется и традиционное награждение в честь Дня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строителя.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Матросов В.Г. предоставил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слово директору Ярославского градостроительного колледжа Лисицыной Л.П.: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Целью нашей сегодняшней встречи является формирование интереса представителей работодателей к Ярославскому градостроительному колледжу. Дефицит кадров необходимой квалификации – одна из проблем сегодняшнего дня, поэтому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мы и собрались сегодня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здесь. В настоящее время проводится оптимизация численности образовательных учреждений СПО. К градостроительному колледжу был присоединен техникум теплоэнергетики.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Контрольные цифры приема Ярославским градостроительным колледжем выполняются, разработана концепция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дальнейшего развития колледжа.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lastRenderedPageBreak/>
        <w:t>Деятельность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Многофункционального центра прикладных квалификаций – это одно из направлений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дальнейшего развития колледжа.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Далее Лисицына Л.П. ознакомила присутствующих со специальностями, по которым проходит обучение в колледже, с программами дополнительного профессионального образования. Было отмечено,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что представителями колледжа подписан договор о сотрудничестве с Профессиональной школой г.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Касселя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>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Далее зам. директора по УПР Колотухин О.В.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ознакомил присутствующих с направлениями практического обучения студентов колледжа.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Колотухина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О.В. были вручены Благодарственные письма представителям организаций, в которых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студенты колледжа проходят практику, 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которые с желанием откликаются на наши приглашения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для участия в различных мероприятиях.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Далее менеджер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службы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содействия трудоустройству выпускников Шимко Н.А. ознакомила присутствующих со спецификой деятельности портала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C9F">
        <w:rPr>
          <w:rFonts w:ascii="Times New Roman" w:hAnsi="Times New Roman" w:cs="Times New Roman"/>
          <w:sz w:val="24"/>
          <w:szCs w:val="24"/>
          <w:lang w:val="en-US"/>
        </w:rPr>
        <w:t>ProfiJump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>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В выступлении зам. директора ЦЗН г. Ярославля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Падериной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В.Г.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было отмечено, что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экономическая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ситуация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 стране в целом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отрицательно влияет на взаимоотношения выпускников и работодателей.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После завершения выступлений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присутствующие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посетили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мастерские Многофункционального центра прикладных квалификаций.</w:t>
      </w:r>
    </w:p>
    <w:p w:rsidR="00FE4887" w:rsidRPr="00DE5C9F" w:rsidRDefault="00DE5C9F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65CA0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http://ygk.edu.yar.ru/trudoustroystvo/krugliy_stol.html</w:t>
        </w:r>
      </w:hyperlink>
    </w:p>
    <w:p w:rsidR="00FE4887" w:rsidRPr="00DE5C9F" w:rsidRDefault="00142F7B" w:rsidP="00D5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13.04.2017 г. прошло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заседание</w:t>
      </w:r>
      <w:r w:rsidR="00FE4887" w:rsidRPr="00DE5C9F">
        <w:rPr>
          <w:rFonts w:ascii="Times New Roman" w:hAnsi="Times New Roman" w:cs="Times New Roman"/>
          <w:sz w:val="24"/>
          <w:szCs w:val="24"/>
        </w:rPr>
        <w:t xml:space="preserve"> круглого стола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FE4887" w:rsidRPr="00DE5C9F">
        <w:rPr>
          <w:rFonts w:ascii="Times New Roman" w:hAnsi="Times New Roman" w:cs="Times New Roman"/>
          <w:sz w:val="24"/>
          <w:szCs w:val="24"/>
        </w:rPr>
        <w:t>«Проблемы прохождения практики и возможное трудоустройство студентов специальности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887" w:rsidRPr="00DE5C9F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="00FE4887" w:rsidRPr="00DE5C9F">
        <w:rPr>
          <w:rFonts w:ascii="Times New Roman" w:hAnsi="Times New Roman" w:cs="Times New Roman"/>
          <w:sz w:val="24"/>
          <w:szCs w:val="24"/>
        </w:rPr>
        <w:t xml:space="preserve"> 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FE4887" w:rsidRPr="00DE5C9F">
        <w:rPr>
          <w:rFonts w:ascii="Times New Roman" w:hAnsi="Times New Roman" w:cs="Times New Roman"/>
          <w:sz w:val="24"/>
          <w:szCs w:val="24"/>
        </w:rPr>
        <w:t>организация социального обеспечения»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для обсуждения вопросы:</w:t>
      </w:r>
    </w:p>
    <w:p w:rsidR="00FE4887" w:rsidRPr="00DE5C9F" w:rsidRDefault="00FE4887" w:rsidP="00D566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колледжа с организациями г. Ярославля и Ярославской области как важнейшее условие повышения качества подготовки молодых специалистов.</w:t>
      </w:r>
    </w:p>
    <w:p w:rsidR="00FE4887" w:rsidRPr="00DE5C9F" w:rsidRDefault="00FE4887" w:rsidP="00D5660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прохождения производственной практики с возможным последующим трудоустройством выпускников ЯГК в Вашей организации.</w:t>
      </w:r>
    </w:p>
    <w:p w:rsidR="00FE4887" w:rsidRPr="00DE5C9F" w:rsidRDefault="00FE4887" w:rsidP="00D5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 присутствовали представители следующих организаций г. Ярославля:</w:t>
      </w:r>
    </w:p>
    <w:p w:rsidR="00FE4887" w:rsidRPr="00DE5C9F" w:rsidRDefault="00FE4887" w:rsidP="0009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4042"/>
        <w:gridCol w:w="4357"/>
      </w:tblGrid>
      <w:tr w:rsidR="00FE4887" w:rsidRPr="00DE5C9F" w:rsidTr="00FE4887">
        <w:trPr>
          <w:trHeight w:val="3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E4887" w:rsidRPr="00DE5C9F" w:rsidTr="00AD6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Сотрудник УФСИН по ЯО</w:t>
            </w:r>
          </w:p>
        </w:tc>
      </w:tr>
      <w:tr w:rsidR="00FE4887" w:rsidRPr="00DE5C9F" w:rsidTr="00AD6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Олеся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Помощник прокурора Заволжского района г. Ярославля</w:t>
            </w:r>
          </w:p>
        </w:tc>
      </w:tr>
      <w:tr w:rsidR="00FE4887" w:rsidRPr="00DE5C9F" w:rsidTr="00AD6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Юлия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Юрист ООО «Юридический консультационный центр «</w:t>
            </w:r>
            <w:proofErr w:type="spellStart"/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Эвитас</w:t>
            </w:r>
            <w:proofErr w:type="spellEnd"/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887" w:rsidRPr="00DE5C9F" w:rsidTr="00AD6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Рылова Галина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87" w:rsidRPr="00DE5C9F" w:rsidRDefault="00FE4887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hAnsi="Times New Roman" w:cs="Times New Roman"/>
                <w:sz w:val="24"/>
                <w:szCs w:val="24"/>
              </w:rPr>
              <w:t>Начальник ОК Управления ПФ РФ в г. Ярославле</w:t>
            </w:r>
          </w:p>
        </w:tc>
      </w:tr>
    </w:tbl>
    <w:p w:rsidR="00FE4887" w:rsidRPr="00DE5C9F" w:rsidRDefault="00FE4887" w:rsidP="0009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87" w:rsidRPr="00DE5C9F" w:rsidRDefault="00FE4887" w:rsidP="0009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присутствовали студенты выпускных групп указанной специальности, руководитель кафедры социально-гуманитарных дисциплин и права, администрация колледжа, менеджер ССТВ</w:t>
      </w:r>
      <w:r w:rsidR="00142F7B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человек)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ознакомили присутствующих со спецификой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в нашем колледже по данной специальности, рассказали о достижениях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колледжа предоставила информацию о работе колледжа в соответствии с новыми образовательными стандартами.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начальника отдела организации назначения и перерасчета пенсий отделения ПФ РФ по ЯО в настоящее время требуются сотрудники для работы в пенсионном фонде. Она охарактеризовала бывших выпускников, ныне работающих в ПФ, как старательных, думающих сотрудников. По ее мнению, очень важно, чтобы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 руководили практикой наших студентов. Однако проблемой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остается то, что студенты – практиканты очень часто неумело используют Интернет-ресурсы.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прохождение практики студентами колледжа в ПФ ЯО имеется.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в ПФ выпускники колледжа имеют возможность устроиться в службу назначения пенсий, либо на работу по приему граждан с перспективой карьерного роста в обоих случаях.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помощника прокурора Заволжского района, г. Ярославля места для прохождения практики нашими студентами в прокуратуре имеются, и сотрудники прокуратуры с удовольствием примут наших студентов на практику. Заключить же договор о прохождении практики студентами необходимо через Областную прокуратуру. По мнению пом. прокурора для сотрудника прокуратуры любой должности очень важно владение служебной этикой.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колледжа у выпускников имеется возможность устроиться, например, секретарями, в прокуратуру и меть перспективу карьерного роста вплоть до помощника прокурора.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прохождения собеседования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организации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должны иметь представление о Конституции РФ, о Законе о прокуратуре, о наличии ветвей власти в государстве и т.д.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представителей работодателей, они очень заинтересованы в новых кадрах, в том числе в выпускниках нашего учебного заведения.</w:t>
      </w:r>
    </w:p>
    <w:p w:rsidR="00FE4887" w:rsidRPr="00DE5C9F" w:rsidRDefault="00FE4887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заседания директор колледжа поблагодарила гостей Круглого стола за интересную информацию и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выразила пожелание развивать и укреплять наше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78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F7B" w:rsidRPr="00DE5C9F" w:rsidRDefault="00DE5C9F" w:rsidP="0009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565CA0" w:rsidRPr="00DE5C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http://ygk.edu.yar.ru/trudoustroystvo/krugliy_stol.html</w:t>
        </w:r>
      </w:hyperlink>
    </w:p>
    <w:p w:rsidR="008E7822" w:rsidRPr="00DE5C9F" w:rsidRDefault="008E7822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01B" w:rsidRPr="00DE5C9F" w:rsidRDefault="0053201B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временной занятости студентов</w:t>
      </w:r>
    </w:p>
    <w:p w:rsidR="00272B14" w:rsidRPr="00DE5C9F" w:rsidRDefault="00272B14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колледжа была организована производственная практика в организациях и на предприятиях г. Ярославля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Ярославской области. На основе заключенных договоров местами практик на протяжении нескольких лет являются следующие организации и предприятия:</w:t>
      </w:r>
    </w:p>
    <w:p w:rsidR="00272B14" w:rsidRPr="00DE5C9F" w:rsidRDefault="00CE7DD5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B14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«Спектр –</w:t>
      </w:r>
      <w:r w:rsidR="00470B34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B14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Автоматика консалтинг», ООО Компания Алан, ООО «Галактика информационных технологий», </w:t>
      </w:r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Сантехмонтаж</w:t>
      </w:r>
      <w:proofErr w:type="spellEnd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плюс», ООО «Ярославское СМУС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Стальмонтаж</w:t>
      </w:r>
      <w:proofErr w:type="spellEnd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Проектстрой</w:t>
      </w:r>
      <w:proofErr w:type="spellEnd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ФКУ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ЦХиСО</w:t>
      </w:r>
      <w:proofErr w:type="spellEnd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Ярославской области», ООО «Верхневолжский территориальный монтажный комплекс», ОАО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Яргортеплоэнерго</w:t>
      </w:r>
      <w:proofErr w:type="spellEnd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«Рейн», ООО «</w:t>
      </w:r>
      <w:proofErr w:type="spellStart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ТеплоЭнергоСтройМонтаж</w:t>
      </w:r>
      <w:proofErr w:type="spellEnd"/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«Строительная Компания СИГМА», Департамент по социальной поддержке населения и охране труда мэрии г. Ярославля,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3E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«Газпром газораспределение Ярославль», ООО «Кадастр-сервис», ГБУ СО ЯО Ярославский областной геронтологический центр и др.</w:t>
      </w:r>
    </w:p>
    <w:p w:rsidR="00D903E5" w:rsidRPr="00DE5C9F" w:rsidRDefault="00D903E5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2016-2017 учебного года впервые были заключены договора с </w:t>
      </w:r>
    </w:p>
    <w:p w:rsidR="00272B14" w:rsidRPr="00DE5C9F" w:rsidRDefault="00C31201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«СИНТО», ООО «Д-</w:t>
      </w:r>
      <w:proofErr w:type="spellStart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</w:t>
      </w:r>
      <w:proofErr w:type="spellEnd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Трейд», ООО «Стек-ИТ», Инспекция административно-технического надзора ЯО.</w:t>
      </w:r>
    </w:p>
    <w:p w:rsidR="00C31201" w:rsidRPr="00DE5C9F" w:rsidRDefault="00C31201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прохождении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 колледжа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 на предприятиях и в организациях г. Ярославля и Ярославской области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2016-2017 уч. год приведены в следующей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9"/>
        <w:gridCol w:w="1315"/>
        <w:gridCol w:w="5391"/>
      </w:tblGrid>
      <w:tr w:rsidR="006A7419" w:rsidRPr="00DE5C9F" w:rsidTr="00AD6442">
        <w:trPr>
          <w:cantSplit/>
        </w:trPr>
        <w:tc>
          <w:tcPr>
            <w:tcW w:w="2639" w:type="dxa"/>
          </w:tcPr>
          <w:p w:rsidR="006A7419" w:rsidRPr="00DE5C9F" w:rsidRDefault="006A7419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15" w:type="dxa"/>
          </w:tcPr>
          <w:p w:rsidR="006A7419" w:rsidRPr="00DE5C9F" w:rsidRDefault="006A7419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91" w:type="dxa"/>
          </w:tcPr>
          <w:p w:rsidR="006A7419" w:rsidRPr="00DE5C9F" w:rsidRDefault="006A7419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6A7419" w:rsidRPr="00DE5C9F" w:rsidTr="00AD6442">
        <w:trPr>
          <w:trHeight w:val="1318"/>
        </w:trPr>
        <w:tc>
          <w:tcPr>
            <w:tcW w:w="2639" w:type="dxa"/>
          </w:tcPr>
          <w:p w:rsidR="006A7419" w:rsidRPr="00DE5C9F" w:rsidRDefault="006A7419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315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5391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ПФ РФ в г. </w:t>
            </w:r>
            <w:proofErr w:type="gram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Ярославле;.</w:t>
            </w:r>
            <w:proofErr w:type="gram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 труда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поддержке населения и охране труда мэрии г. Ярославля, ОМВД России по Ростовскому району, Администрация Ростовского муниципального района,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ПФ РФ в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Ярославле, ГУ ЯО "Петровский детский дом", Некра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совское МБУ "КЦСОН", 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по </w:t>
            </w:r>
            <w:proofErr w:type="spellStart"/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Угличско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Управлоение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судебного департамента в ЯО, Следственное управление УМВД России в г. Яросла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вле", Северное ЛУ МВД России не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транспорте",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Красноперекопскому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р-ну, ОМВД России по Борисоглебскому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грайону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ООО"Компетент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ОИВД Ро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 по Кировскому р-ну г. Ярославля, Департамент образования мэрии г. Ярославля, ГБУ СО ЯО "Ярославский геронтологический центр"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мэрии г. Ярославля.</w:t>
            </w:r>
          </w:p>
        </w:tc>
      </w:tr>
      <w:tr w:rsidR="006A7419" w:rsidRPr="00DE5C9F" w:rsidTr="00AD6442">
        <w:tc>
          <w:tcPr>
            <w:tcW w:w="2639" w:type="dxa"/>
          </w:tcPr>
          <w:p w:rsidR="006A7419" w:rsidRPr="00DE5C9F" w:rsidRDefault="006A7419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эксплуатация зданий и сооружений</w:t>
            </w:r>
          </w:p>
        </w:tc>
        <w:tc>
          <w:tcPr>
            <w:tcW w:w="1315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5391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Промавтоматика</w:t>
            </w:r>
            <w:proofErr w:type="spellEnd"/>
            <w:proofErr w:type="gram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",ООО</w:t>
            </w:r>
            <w:proofErr w:type="gram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"Гарант-Строй",</w:t>
            </w:r>
          </w:p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"Сварочно-монтажный трест", </w:t>
            </w:r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«Гарант 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</w:t>
            </w:r>
            <w:proofErr w:type="gram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»,ООО</w:t>
            </w:r>
            <w:proofErr w:type="spellEnd"/>
            <w:proofErr w:type="gram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Интекс</w:t>
            </w:r>
            <w:proofErr w:type="spell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Мышкинское</w:t>
            </w:r>
            <w:proofErr w:type="spell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управление», ООО «Монолит», ООО «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Дикон</w:t>
            </w:r>
            <w:proofErr w:type="spell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СК «Контакт», ООО «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</w:t>
            </w:r>
            <w:proofErr w:type="spell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ОАО «</w:t>
            </w:r>
            <w:proofErr w:type="spellStart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Мостройиндустрия</w:t>
            </w:r>
            <w:proofErr w:type="spellEnd"/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завод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83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№50.</w:t>
            </w:r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ООО «Строительные технологии 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«Служба технического заказчика», ООО «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Стройэлита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РодоСтрой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«Большо</w:t>
            </w:r>
            <w:r w:rsidR="00A852FD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ремонт», ООО «Ярнефтехимстрой</w:t>
            </w:r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-3», ООО «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Реноват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ЗАО «Агрофирма ПАХМА», ООО «</w:t>
            </w:r>
            <w:proofErr w:type="spellStart"/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ЯрСтройПлюс</w:t>
            </w:r>
            <w:proofErr w:type="spellEnd"/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04531C" w:rsidRPr="00DE5C9F" w:rsidTr="00AD6442">
        <w:trPr>
          <w:trHeight w:val="1288"/>
        </w:trPr>
        <w:tc>
          <w:tcPr>
            <w:tcW w:w="2639" w:type="dxa"/>
          </w:tcPr>
          <w:p w:rsidR="0004531C" w:rsidRPr="00DE5C9F" w:rsidRDefault="0004531C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1315" w:type="dxa"/>
          </w:tcPr>
          <w:p w:rsidR="0004531C" w:rsidRPr="00DE5C9F" w:rsidRDefault="0004531C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27.02.02</w:t>
            </w:r>
          </w:p>
        </w:tc>
        <w:tc>
          <w:tcPr>
            <w:tcW w:w="5391" w:type="dxa"/>
          </w:tcPr>
          <w:p w:rsidR="0004531C" w:rsidRPr="00DE5C9F" w:rsidRDefault="0004531C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моторный завод, ООО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Ирговый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Метелица</w:t>
            </w:r>
            <w:proofErr w:type="gram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»,ООО</w:t>
            </w:r>
            <w:proofErr w:type="spellEnd"/>
            <w:proofErr w:type="gram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Чанч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ОАО «Ярославский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бетонный завод»,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Гиперглобус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ОАО «Ярославский радиозавод». ООО Ярославский завод силикатного кирпича, ЗАО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Норский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керамический завод»,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«РЕЦИКЛ»,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завод «Красный маяк»,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Проектстрой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Ярославский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«Анастасия». </w:t>
            </w:r>
          </w:p>
        </w:tc>
      </w:tr>
      <w:tr w:rsidR="00AD6442" w:rsidRPr="00DE5C9F" w:rsidTr="00D5660D">
        <w:trPr>
          <w:trHeight w:val="2576"/>
        </w:trPr>
        <w:tc>
          <w:tcPr>
            <w:tcW w:w="2639" w:type="dxa"/>
          </w:tcPr>
          <w:p w:rsidR="00AD6442" w:rsidRPr="00DE5C9F" w:rsidRDefault="00AD6442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315" w:type="dxa"/>
          </w:tcPr>
          <w:p w:rsidR="00AD6442" w:rsidRPr="00DE5C9F" w:rsidRDefault="00AD6442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09.02.02</w:t>
            </w:r>
          </w:p>
        </w:tc>
        <w:tc>
          <w:tcPr>
            <w:tcW w:w="5391" w:type="dxa"/>
          </w:tcPr>
          <w:p w:rsidR="00AD6442" w:rsidRPr="00DE5C9F" w:rsidRDefault="00AD6442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"Компания Альта Плюс", ООО ПСЦ "Электроника",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ООО"Ярнет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"Зодиак", ООО "Музей занимательных наук", АО "Ярославская электросетевая компания", ГАУ ДПО ЯО "Институт развития образования", ООО "Зодиак",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</w:t>
            </w:r>
            <w:proofErr w:type="gram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",ООО</w:t>
            </w:r>
            <w:proofErr w:type="spellEnd"/>
            <w:proofErr w:type="gram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охраны Ярославль",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Нетис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телеком".</w:t>
            </w:r>
          </w:p>
        </w:tc>
      </w:tr>
      <w:tr w:rsidR="00AD6442" w:rsidRPr="00DE5C9F" w:rsidTr="00AD6442">
        <w:trPr>
          <w:trHeight w:val="699"/>
        </w:trPr>
        <w:tc>
          <w:tcPr>
            <w:tcW w:w="2639" w:type="dxa"/>
          </w:tcPr>
          <w:p w:rsidR="00AD6442" w:rsidRPr="00DE5C9F" w:rsidRDefault="00AD6442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  <w:p w:rsidR="00AD6442" w:rsidRPr="00DE5C9F" w:rsidRDefault="00AD6442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1315" w:type="dxa"/>
          </w:tcPr>
          <w:p w:rsidR="00AD6442" w:rsidRPr="00DE5C9F" w:rsidRDefault="00AD6442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5391" w:type="dxa"/>
          </w:tcPr>
          <w:p w:rsidR="00AD6442" w:rsidRPr="00DE5C9F" w:rsidRDefault="00AD6442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"Метро-Маркетинг", ЯГК(в следующих структурных подразделениях: зам. директора по безопасности, кафедра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СГДиП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библиотека, кафедра ССД, отделение информационных технологий,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информатизационный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центр, строительное отделение, кафедра МТИ, отделение архитектуры и рекламы), ЗАО "Планета увлечений", Департамент государственной службы занятости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ЯО,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Стар", ООО Фитнес-клуб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Випспорт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ООО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"Противопожарные системы безопасности",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ЭкоПак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"Евросеть -Ритейл", ЗАО "Планета увлечений", ЗАО "Космик".</w:t>
            </w:r>
          </w:p>
        </w:tc>
      </w:tr>
      <w:tr w:rsidR="006A7419" w:rsidRPr="00DE5C9F" w:rsidTr="00AD6442">
        <w:tc>
          <w:tcPr>
            <w:tcW w:w="2639" w:type="dxa"/>
          </w:tcPr>
          <w:p w:rsidR="00502837" w:rsidRPr="00DE5C9F" w:rsidRDefault="006A7419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315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08.02.07</w:t>
            </w:r>
          </w:p>
        </w:tc>
        <w:tc>
          <w:tcPr>
            <w:tcW w:w="5391" w:type="dxa"/>
          </w:tcPr>
          <w:p w:rsidR="006A7419" w:rsidRPr="00DE5C9F" w:rsidRDefault="009D73FA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«Фаворит», ЯГК,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Севсантехмонтаж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+», ООО «Конструктив», СМПК «Лотос», МУП «Октябрь ЖКХ», ООО «ЯЗРП»,</w:t>
            </w:r>
            <w:r w:rsidR="00FD622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«СП-БЭСТ»,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Шашково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«Вертикаль»,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БазисСтрой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ЯрКомГазСтрой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2837" w:rsidRPr="00DE5C9F" w:rsidTr="00AD6442">
        <w:trPr>
          <w:trHeight w:val="986"/>
        </w:trPr>
        <w:tc>
          <w:tcPr>
            <w:tcW w:w="2639" w:type="dxa"/>
          </w:tcPr>
          <w:p w:rsidR="00502837" w:rsidRPr="00DE5C9F" w:rsidRDefault="00502837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315" w:type="dxa"/>
          </w:tcPr>
          <w:p w:rsidR="00502837" w:rsidRPr="00DE5C9F" w:rsidRDefault="00502837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5391" w:type="dxa"/>
          </w:tcPr>
          <w:p w:rsidR="00502837" w:rsidRPr="00DE5C9F" w:rsidRDefault="00502837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аг</w:t>
            </w:r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нтство «</w:t>
            </w:r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-тур», ООО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Яроблтур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«Вокруг света»,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агентство «Татьяна»,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Рико</w:t>
            </w:r>
            <w:proofErr w:type="spellEnd"/>
            <w:r w:rsidR="00FD622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Экспресс», ООО «СУВЕНИР-</w:t>
            </w:r>
            <w:proofErr w:type="spellStart"/>
            <w:r w:rsidR="00FD6227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ТУР»,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-производственная турфирма «Град» (ЯГК), туристическое агентство «Золотое сечение», туристическое агентство «Азимут», туристический комплекс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-тур», ООО «Акварель-Тур», ООО Ярославский экскурсионный центр», туристическое агентство «Пряник тур», ООО «Мост», «Ярославские путешествия»,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Амадеус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люкс», туристическое агентство «4 сезона»</w:t>
            </w:r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73FA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«Ярославское бюро путешествий и экскурсий».</w:t>
            </w:r>
          </w:p>
        </w:tc>
      </w:tr>
      <w:tr w:rsidR="006A7419" w:rsidRPr="00DE5C9F" w:rsidTr="00AD6442">
        <w:tc>
          <w:tcPr>
            <w:tcW w:w="2639" w:type="dxa"/>
          </w:tcPr>
          <w:p w:rsidR="00AD6442" w:rsidRPr="00DE5C9F" w:rsidRDefault="006A7419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</w:t>
            </w:r>
          </w:p>
          <w:p w:rsidR="006A7419" w:rsidRPr="00DE5C9F" w:rsidRDefault="00AD6442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1315" w:type="dxa"/>
          </w:tcPr>
          <w:p w:rsidR="006A7419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5391" w:type="dxa"/>
          </w:tcPr>
          <w:p w:rsidR="006A7419" w:rsidRPr="00DE5C9F" w:rsidRDefault="00FD6227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"Северсталь",</w:t>
            </w:r>
            <w:r w:rsidR="00AD6442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Мехсталькомплект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Пречистенского сельского поселения ЯО, ЗАО "Железобетон", ЗАО "Управляющая компания "АПМ", ОАО "</w:t>
            </w:r>
            <w:proofErr w:type="spell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Ярхлад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"</w:t>
            </w:r>
            <w:proofErr w:type="spell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СпецЭнергоТехника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ИП "</w:t>
            </w:r>
            <w:proofErr w:type="spell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Головчак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С.В.", ГБУ СО ЯО </w:t>
            </w:r>
            <w:proofErr w:type="spell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Норский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геронто</w:t>
            </w:r>
            <w:proofErr w:type="spell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-психиатрический</w:t>
            </w:r>
            <w:proofErr w:type="gramEnd"/>
            <w:r w:rsidR="006A7419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ООО 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Газпроект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"Центр - аудит", ООО «</w:t>
            </w:r>
            <w:proofErr w:type="spellStart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Интерстрой</w:t>
            </w:r>
            <w:proofErr w:type="spellEnd"/>
            <w:r w:rsidR="000B2120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«Дети Олимпа», ППП ПК «</w:t>
            </w:r>
            <w:proofErr w:type="spellStart"/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Еврострой</w:t>
            </w:r>
            <w:proofErr w:type="spellEnd"/>
            <w:r w:rsidR="007A032B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«Комплект», УМВД по ЯО, ООО ПК «Ярославич».</w:t>
            </w:r>
          </w:p>
        </w:tc>
      </w:tr>
      <w:tr w:rsidR="007A032B" w:rsidRPr="00DE5C9F" w:rsidTr="00AD6442">
        <w:trPr>
          <w:trHeight w:val="654"/>
        </w:trPr>
        <w:tc>
          <w:tcPr>
            <w:tcW w:w="2639" w:type="dxa"/>
          </w:tcPr>
          <w:p w:rsidR="007A032B" w:rsidRPr="00DE5C9F" w:rsidRDefault="007A032B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315" w:type="dxa"/>
          </w:tcPr>
          <w:p w:rsidR="007A032B" w:rsidRPr="00DE5C9F" w:rsidRDefault="007A032B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42.02.01</w:t>
            </w:r>
          </w:p>
        </w:tc>
        <w:tc>
          <w:tcPr>
            <w:tcW w:w="5391" w:type="dxa"/>
          </w:tcPr>
          <w:p w:rsidR="007A032B" w:rsidRPr="00DE5C9F" w:rsidRDefault="007A032B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ДримПромо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«ООО, «Агентство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-Медиа», ООО «Гром», ООО «Специализированный полиграфический комбинат»,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«Бондаренко и Воронов», ООО «Аргументы и Факты Верхняя Волга», рекламное агентство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«Компания «Мастер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Графикс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ГАУК ЯО «Областная библиотека им. Н.А. Некрасова», ООО «Заказ»,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рекламное агентство «Юбилей»,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 рекламное агентство «КИТ», учебная рекламно-производственная фирма «Имидж» (ЯГК).</w:t>
            </w:r>
          </w:p>
        </w:tc>
      </w:tr>
      <w:tr w:rsidR="00565CA0" w:rsidRPr="00DE5C9F" w:rsidTr="00AD6442">
        <w:trPr>
          <w:trHeight w:val="654"/>
        </w:trPr>
        <w:tc>
          <w:tcPr>
            <w:tcW w:w="2639" w:type="dxa"/>
          </w:tcPr>
          <w:p w:rsidR="00565CA0" w:rsidRPr="00DE5C9F" w:rsidRDefault="00565CA0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315" w:type="dxa"/>
          </w:tcPr>
          <w:p w:rsidR="00565CA0" w:rsidRPr="00DE5C9F" w:rsidRDefault="00565CA0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5391" w:type="dxa"/>
          </w:tcPr>
          <w:p w:rsidR="00565CA0" w:rsidRPr="00DE5C9F" w:rsidRDefault="00565CA0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Гипроприбор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ООО НПО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Сстройреставрация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Макисмум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ПИ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Спецстройпроект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ПСК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Стерх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-строй", ООО "Основная строительная компания", ООО "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Архимастер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ООО "Мастерская №76", ООО "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Концепторо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";. макетная мастерская "Абрикос", 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Орешникова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А,Ю, "Окна УЮТ", ООО ПИ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Ярпромстройпроект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ООО "Проект -Сервис", ООО "МИГ", ООО "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Новопроект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Строительная фирма "СПК",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Авангвард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НПО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Стройреставрация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Европроект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ОАО "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Ярославжелдорпроект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ИП «Ника», ООО «Мастерская 76»</w:t>
            </w:r>
          </w:p>
        </w:tc>
      </w:tr>
    </w:tbl>
    <w:p w:rsidR="00272B14" w:rsidRPr="00DE5C9F" w:rsidRDefault="00272B14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01B" w:rsidRPr="00DE5C9F" w:rsidRDefault="006A7419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2016-2017</w:t>
      </w:r>
      <w:r w:rsidR="0053201B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колледже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создано 8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01B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мест для временного трудоустройства студентов: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201B" w:rsidRPr="00DE5C9F" w:rsidTr="0078534D">
        <w:tc>
          <w:tcPr>
            <w:tcW w:w="4672" w:type="dxa"/>
          </w:tcPr>
          <w:p w:rsidR="0053201B" w:rsidRPr="00DE5C9F" w:rsidRDefault="0053201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73" w:type="dxa"/>
          </w:tcPr>
          <w:p w:rsidR="0053201B" w:rsidRPr="00DE5C9F" w:rsidRDefault="0053201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53201B" w:rsidRPr="00DE5C9F" w:rsidTr="0078534D">
        <w:tc>
          <w:tcPr>
            <w:tcW w:w="4672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приемной комиссии</w:t>
            </w:r>
          </w:p>
        </w:tc>
        <w:tc>
          <w:tcPr>
            <w:tcW w:w="4673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01B" w:rsidRPr="00DE5C9F" w:rsidTr="0078534D">
        <w:tc>
          <w:tcPr>
            <w:tcW w:w="4672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4673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01B" w:rsidRPr="00DE5C9F" w:rsidTr="0078534D">
        <w:tc>
          <w:tcPr>
            <w:tcW w:w="4672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4673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3201B" w:rsidRPr="00DE5C9F" w:rsidTr="0078534D">
        <w:tc>
          <w:tcPr>
            <w:tcW w:w="4672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</w:tc>
        <w:tc>
          <w:tcPr>
            <w:tcW w:w="4673" w:type="dxa"/>
          </w:tcPr>
          <w:p w:rsidR="0053201B" w:rsidRPr="00DE5C9F" w:rsidRDefault="006A7419" w:rsidP="00095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3201B" w:rsidRPr="00DE5C9F" w:rsidRDefault="0053201B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2" w:rsidRPr="00DE5C9F" w:rsidRDefault="00A2200E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предприятиях и организациях, заключивших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колледжем о прохождении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обучения расположена на сайте ЯГК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AD6442" w:rsidRPr="00DE5C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http://ygk.edu.yar.ru/prakticheskoe_obuchenie.html</w:t>
        </w:r>
      </w:hyperlink>
    </w:p>
    <w:p w:rsidR="0053201B" w:rsidRPr="00DE5C9F" w:rsidRDefault="00D94EB2" w:rsidP="0009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центра в совместных мероприятиях с работодателями, органами государственной власти, общественными организациями, другими центрами</w:t>
      </w:r>
    </w:p>
    <w:p w:rsidR="009B212B" w:rsidRPr="00DE5C9F" w:rsidRDefault="009B212B" w:rsidP="00095BC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43"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воспитание студентов, развитие творческих способностей</w:t>
      </w:r>
    </w:p>
    <w:p w:rsidR="009B212B" w:rsidRPr="00DE5C9F" w:rsidRDefault="009B212B" w:rsidP="00095BCB">
      <w:pPr>
        <w:tabs>
          <w:tab w:val="left" w:pos="1134"/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right="-1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графику, в течение 2016-2017 учебного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прошли «Недели» кафедр, в рамках которых состоялись конкурсы, олимпиады, конференции. Каждая кафедра в рамках «Нед</w:t>
      </w:r>
      <w:r w:rsidR="00FD6227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ели» подготовила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7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для колледжа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мероприятие.</w:t>
      </w:r>
      <w:r w:rsidR="0078534D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12B" w:rsidRPr="00DE5C9F" w:rsidRDefault="009B212B" w:rsidP="00095B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2017 г. на базе колледжа проводилась </w:t>
      </w:r>
      <w:r w:rsidRPr="00DE5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научно-практическая конференция студентов младших курсов образовательных учреждений Межрегиональной ассоциации «Непрерывное профессиональное образование» «ЮНОСТЬ. НАУКА. КУЛЬТУРА». В конференции приняли участие обучающиеся 7 (включая ЯГК) образовательных учреждений г. Ярославля и Ярославской области: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ru-RU"/>
        </w:rPr>
      </w:pPr>
      <w:r w:rsidRPr="00DE5C9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ГПОУ ЯО Ростовский педагогический колледж, 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ru-RU"/>
        </w:rPr>
      </w:pPr>
      <w:r w:rsidRPr="00DE5C9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ГПОУ ЯО Рыбинский полиграфический колледж,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ru-RU"/>
        </w:rPr>
      </w:pPr>
      <w:r w:rsidRPr="00DE5C9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ГПОУ ЯО Рыбинский профессионально-педагогический колледж,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ind w:left="107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ГПОАУ ЯО Ярославский педагогический колледж,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ГПОУ ЯО </w:t>
      </w:r>
      <w:proofErr w:type="spellStart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индустриально-педагогический колледж,</w:t>
      </w:r>
    </w:p>
    <w:p w:rsidR="009B212B" w:rsidRPr="00DE5C9F" w:rsidRDefault="009B212B" w:rsidP="00095B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ПОО «ГУОР по хоккею».</w:t>
      </w:r>
    </w:p>
    <w:p w:rsidR="009B212B" w:rsidRPr="00DE5C9F" w:rsidRDefault="009B212B" w:rsidP="0009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участвовали в конференции 62 студента (из них 22 - обучающиеся ЯГК, 40- представители других образовательных учреждений). В общей сложности участниками конференции было подготовлено 50 докладов и 5 проектов. </w:t>
      </w:r>
    </w:p>
    <w:p w:rsidR="009B212B" w:rsidRPr="00DE5C9F" w:rsidRDefault="009B212B" w:rsidP="00095BCB">
      <w:pPr>
        <w:tabs>
          <w:tab w:val="left" w:pos="1134"/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right="-1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студенты колледжа приняли участие в мероприятиях различного уровня:</w:t>
      </w:r>
    </w:p>
    <w:p w:rsidR="00470B34" w:rsidRPr="00DE5C9F" w:rsidRDefault="00470B34" w:rsidP="0009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12B" w:rsidRPr="00DE5C9F" w:rsidRDefault="009B212B" w:rsidP="0009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олимпиадах, конкурсах 2016 – 2017</w:t>
      </w:r>
    </w:p>
    <w:p w:rsidR="00470B34" w:rsidRPr="00DE5C9F" w:rsidRDefault="00470B34" w:rsidP="0009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19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3081"/>
        <w:gridCol w:w="1417"/>
        <w:gridCol w:w="3119"/>
        <w:gridCol w:w="2006"/>
        <w:gridCol w:w="7"/>
      </w:tblGrid>
      <w:tr w:rsidR="009B212B" w:rsidRPr="00DE5C9F" w:rsidTr="00470B34">
        <w:trPr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10185" w:type="dxa"/>
            <w:gridSpan w:val="5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фотоконкурс «Мир в объективе молодых»</w:t>
            </w:r>
          </w:p>
          <w:p w:rsidR="009B212B" w:rsidRPr="00DE5C9F" w:rsidRDefault="009B212B" w:rsidP="00095BCB">
            <w:pPr>
              <w:numPr>
                <w:ilvl w:val="0"/>
                <w:numId w:val="5"/>
              </w:numPr>
              <w:ind w:lef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номинация «Семейное фото»</w:t>
            </w:r>
          </w:p>
          <w:p w:rsidR="009B212B" w:rsidRPr="00DE5C9F" w:rsidRDefault="009B212B" w:rsidP="00095BCB">
            <w:pPr>
              <w:numPr>
                <w:ilvl w:val="0"/>
                <w:numId w:val="5"/>
              </w:numPr>
              <w:ind w:lef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номинация «Макроснимок»</w:t>
            </w:r>
          </w:p>
          <w:p w:rsidR="00E70B2E" w:rsidRPr="00DE5C9F" w:rsidRDefault="00E70B2E" w:rsidP="00095BCB">
            <w:pPr>
              <w:ind w:left="2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18.12.2016 </w:t>
            </w:r>
          </w:p>
        </w:tc>
        <w:tc>
          <w:tcPr>
            <w:tcW w:w="1417" w:type="dxa"/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442" w:rsidRPr="00DE5C9F" w:rsidRDefault="00AD6442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Е.В. – РК1-21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Черноглазова Е.О. – РК1-21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Н.В.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студенческая научно-практическая конференция «Профессиональные компетенции. Творчество. Карьера» среди студентов ПОО ЯО</w:t>
            </w:r>
          </w:p>
          <w:p w:rsidR="009B212B" w:rsidRPr="00DE5C9F" w:rsidRDefault="009B212B" w:rsidP="00095BCB">
            <w:pPr>
              <w:numPr>
                <w:ilvl w:val="0"/>
                <w:numId w:val="6"/>
              </w:numPr>
              <w:ind w:left="42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номинация «Расширение спектра возможностей мобильного устройства»</w:t>
            </w:r>
          </w:p>
          <w:p w:rsidR="00C301A3" w:rsidRPr="00DE5C9F" w:rsidRDefault="00C301A3" w:rsidP="00095BCB">
            <w:pPr>
              <w:ind w:left="42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 А.А.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А.Л.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 межрегиональная учебно-исследовательская конференция «Экономика. Финансы. Инновации»</w:t>
            </w:r>
          </w:p>
          <w:p w:rsidR="00C301A3" w:rsidRPr="00DE5C9F" w:rsidRDefault="00C301A3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14.11.2016 г.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Чечулина О.М. – ЗИ1-31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Шонорова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– ЗИ1-31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Д.С. – ЭК1-31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Пилька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Я.И. – ЭК1-31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М.Ю. – ЭК1-41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Сластникова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– ЭК1-41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Талесникова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 – ЭК1-41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А.А. – ЭК1-41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Л.Н.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Л.Н.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Л.Н.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Л.Н. Сафронова Л.Н. Сафронова Л.Н.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Межвузовская научно-практическая конференция «Экономический потенциал студенчества в региональной экономике»</w:t>
            </w:r>
          </w:p>
          <w:p w:rsidR="00C301A3" w:rsidRPr="00DE5C9F" w:rsidRDefault="00C301A3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2016 г.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Е.И. – ЭК1-21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интернет-проект «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ЭкоБУМ</w:t>
            </w:r>
            <w:proofErr w:type="spellEnd"/>
          </w:p>
          <w:p w:rsidR="00C301A3" w:rsidRPr="00DE5C9F" w:rsidRDefault="00C301A3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октябрь-ноябрь 2016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СТ1-12 (4 человека)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Л.Г.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мероприятие для студентов СПО «День первокурсника – 2016»</w:t>
            </w:r>
          </w:p>
          <w:p w:rsidR="009B212B" w:rsidRPr="00DE5C9F" w:rsidRDefault="009B212B" w:rsidP="00095BCB">
            <w:pPr>
              <w:numPr>
                <w:ilvl w:val="0"/>
                <w:numId w:val="3"/>
              </w:numPr>
              <w:ind w:lef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по станциям «Мы команда»</w:t>
            </w:r>
          </w:p>
          <w:p w:rsidR="009B212B" w:rsidRPr="00DE5C9F" w:rsidRDefault="009B212B" w:rsidP="00095BCB">
            <w:pPr>
              <w:numPr>
                <w:ilvl w:val="0"/>
                <w:numId w:val="3"/>
              </w:numPr>
              <w:ind w:lef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видеороликов «Один день из жизни первокурсника»</w:t>
            </w:r>
          </w:p>
          <w:p w:rsidR="00470B34" w:rsidRPr="00DE5C9F" w:rsidRDefault="00C301A3" w:rsidP="00470B34">
            <w:pPr>
              <w:ind w:left="2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2016</w:t>
            </w:r>
          </w:p>
        </w:tc>
        <w:tc>
          <w:tcPr>
            <w:tcW w:w="1417" w:type="dxa"/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42" w:rsidRPr="00DE5C9F" w:rsidRDefault="00611142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42" w:rsidRPr="00DE5C9F" w:rsidRDefault="00611142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«Град»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10185" w:type="dxa"/>
            <w:gridSpan w:val="5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Региональный чемпионат «Молодые профессионалы» (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212B" w:rsidRPr="00DE5C9F" w:rsidRDefault="009B212B" w:rsidP="00095B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области,</w:t>
            </w:r>
          </w:p>
          <w:p w:rsidR="009B212B" w:rsidRPr="00DE5C9F" w:rsidRDefault="009B212B" w:rsidP="00095B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</w:t>
            </w:r>
            <w:r w:rsidR="00CE7DD5"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44E9" w:rsidRPr="00DE5C9F" w:rsidRDefault="001144E9" w:rsidP="00095B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(апрель 2017г.)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А.А. – ТТ1-31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Пакин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Облицовка плиткой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Самаркин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– СТ1-31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Ломтев Д.А.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Сантехника и отопление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И.В. – МС1-41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Нечипорук О.Л., Щеглов И.А.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вне конкурса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Катилов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Н.О. – МС1-41</w:t>
            </w: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Веб-дизайн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М.И. – ИС1-31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А.Л., Козырева Л.В.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Д.А.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Чесночков В.А.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Д.М.</w:t>
            </w: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Д.А. – МСС1-21</w:t>
            </w: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А.В. – СД2-11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С.М. – СТ1-22</w:t>
            </w: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Д.О. – СР1-21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А.Б.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Руданов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 – РК1-31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Рудина М.И.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 (медаль)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А.В. – РК2-21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С.А.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Рудина М.И.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 – РК1-31</w:t>
            </w: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 w:val="restart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Юдинцев С.А. – РК1-21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Рудина М.И.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Челядина В.В. – РК1-31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Рудина М.И.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Туризм (сервис)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А.А. – ТУ1-41</w:t>
            </w:r>
          </w:p>
          <w:p w:rsidR="009B212B" w:rsidRPr="00DE5C9F" w:rsidRDefault="009B212B" w:rsidP="00095B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А.К. – ТУ1-41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С.В.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С.Н.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Ю.И.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Девятаева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Загородних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Водитель АТС категории 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Окружнов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А.Б.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4"/>
              </w:num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ind w:left="138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С.В. – ГД1-31</w:t>
            </w:r>
          </w:p>
          <w:p w:rsidR="009B212B" w:rsidRPr="00DE5C9F" w:rsidRDefault="009B212B" w:rsidP="00095B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Старшинова С.Д. – ГД1-31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Рангелова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А.М.,</w:t>
            </w:r>
          </w:p>
          <w:p w:rsidR="00611142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А.Н., 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Рангелова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B212B" w:rsidRPr="00DE5C9F" w:rsidTr="00470B34">
        <w:trPr>
          <w:gridAfter w:val="1"/>
          <w:wAfter w:w="7" w:type="dxa"/>
          <w:cantSplit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профессионального мастерства обучающихся по специальностям среднего профессионального образования (по укрупненной группе специальностей 08.00.00 Техника и технологии строительства)</w:t>
            </w:r>
          </w:p>
          <w:p w:rsidR="0052523B" w:rsidRPr="00DE5C9F" w:rsidRDefault="0052523B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04.04.2017г.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– СТ1-41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Девятаева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Н.М.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Меленцова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Секацкая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 А.Е.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А.М.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Выблова Т.В.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Л.Н.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Г.Л.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Серых Л.В.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Т.А.</w:t>
            </w:r>
          </w:p>
          <w:p w:rsidR="009B212B" w:rsidRPr="00DE5C9F" w:rsidRDefault="009B212B" w:rsidP="00095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 И.В.</w:t>
            </w:r>
          </w:p>
        </w:tc>
      </w:tr>
      <w:tr w:rsidR="009B212B" w:rsidRPr="00DE5C9F" w:rsidTr="00470B34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олимпиада по профессии «Сварщик»</w:t>
            </w:r>
          </w:p>
          <w:p w:rsidR="0052523B" w:rsidRPr="00DE5C9F" w:rsidRDefault="0052523B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А.А. – ТТ1-31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Пакин</w:t>
            </w:r>
            <w:proofErr w:type="spellEnd"/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9B212B" w:rsidRPr="00DE5C9F" w:rsidTr="00470B34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12B" w:rsidRPr="00DE5C9F" w:rsidRDefault="009B212B" w:rsidP="00095B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2B" w:rsidRPr="00DE5C9F" w:rsidRDefault="009B212B" w:rsidP="0009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профессионального мастерства по профессии "Автомеханик" (компетенция "Водитель автомобиля категории В")</w:t>
            </w:r>
          </w:p>
          <w:p w:rsidR="0052523B" w:rsidRPr="00DE5C9F" w:rsidRDefault="001144E9" w:rsidP="00095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 Р.Е. – АВ1-21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Варфоломеев М.Б., </w:t>
            </w:r>
          </w:p>
          <w:p w:rsidR="009B212B" w:rsidRPr="00DE5C9F" w:rsidRDefault="009B212B" w:rsidP="0009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А.Б.</w:t>
            </w:r>
          </w:p>
        </w:tc>
      </w:tr>
    </w:tbl>
    <w:p w:rsidR="009B212B" w:rsidRPr="00DE5C9F" w:rsidRDefault="009B212B" w:rsidP="0009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2B" w:rsidRPr="00DE5C9F" w:rsidRDefault="00E70B2E" w:rsidP="0009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колледжу в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CE7DD5"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1462 студента.</w:t>
      </w:r>
    </w:p>
    <w:p w:rsidR="00FD6227" w:rsidRPr="00DE5C9F" w:rsidRDefault="00DE5C9F" w:rsidP="0009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611142" w:rsidRPr="00DE5C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http://ygk.edu.yar.ru/prakticheskoe_obuchenie.html</w:t>
        </w:r>
      </w:hyperlink>
    </w:p>
    <w:p w:rsidR="009B212B" w:rsidRPr="00DE5C9F" w:rsidRDefault="009B212B" w:rsidP="0009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822" w:rsidRPr="00DE5C9F" w:rsidRDefault="008E7822" w:rsidP="0009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28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сентября 2016 года на базе ГПОУ ЯО Ярославского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колледжа индустрии питания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в рамках областного методического объединения состоялась работа семинара «Педагогическое сопровождение обучающихся во внеурочной деятельности»</w:t>
      </w:r>
    </w:p>
    <w:p w:rsidR="006D009E" w:rsidRPr="00DE5C9F" w:rsidRDefault="008E7822" w:rsidP="00095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C9F">
        <w:rPr>
          <w:rFonts w:ascii="Times New Roman" w:hAnsi="Times New Roman" w:cs="Times New Roman"/>
          <w:sz w:val="24"/>
          <w:szCs w:val="24"/>
        </w:rPr>
        <w:t>В работе семинара приняли участие сотрудники Центра профессиональной ориентации и психологической поддержки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 xml:space="preserve">«Ресурс», а также заместители директоров, педагоги-организаторы, кураторы групп, ответственные за портал </w:t>
      </w:r>
      <w:proofErr w:type="spellStart"/>
      <w:r w:rsidRPr="00DE5C9F">
        <w:rPr>
          <w:rFonts w:ascii="Times New Roman" w:hAnsi="Times New Roman" w:cs="Times New Roman"/>
          <w:sz w:val="24"/>
          <w:szCs w:val="24"/>
          <w:lang w:val="en-US"/>
        </w:rPr>
        <w:t>ProfiJump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>.</w:t>
      </w:r>
      <w:r w:rsidR="006D009E" w:rsidRPr="00DE5C9F">
        <w:rPr>
          <w:rFonts w:ascii="Times New Roman" w:hAnsi="Times New Roman" w:cs="Times New Roman"/>
          <w:sz w:val="24"/>
          <w:szCs w:val="24"/>
          <w:lang w:eastAsia="ru-RU"/>
        </w:rPr>
        <w:t xml:space="preserve"> От колледжа</w:t>
      </w:r>
      <w:r w:rsidR="00CE7DD5" w:rsidRPr="00DE5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09E" w:rsidRPr="00DE5C9F">
        <w:rPr>
          <w:rFonts w:ascii="Times New Roman" w:hAnsi="Times New Roman" w:cs="Times New Roman"/>
          <w:sz w:val="24"/>
          <w:szCs w:val="24"/>
          <w:lang w:eastAsia="ru-RU"/>
        </w:rPr>
        <w:t>работе семинара принимала участие менеджер ССТВ Шимко Н.А.</w:t>
      </w:r>
    </w:p>
    <w:p w:rsidR="008E7822" w:rsidRPr="00DE5C9F" w:rsidRDefault="008E7822" w:rsidP="0009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22" w:rsidRPr="00DE5C9F" w:rsidRDefault="008E7822" w:rsidP="0009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Особое внимание участники семинара уделили проблемам организации педагогического сопровождения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самоопределения. Также было отмечено такое направление деятельности, как развитие системы подготовки рабочих кадров и формирование прикладных квалификаций как важнейшая задача деятельности образовательных организаций на период до 2020 года.</w:t>
      </w:r>
    </w:p>
    <w:p w:rsidR="008E7822" w:rsidRPr="00DE5C9F" w:rsidRDefault="008E7822" w:rsidP="0009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Целями системы образования является помощь в конкретном выборе профессии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обучающимся в ПОО, содействие становлению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их на ранних стадиях профессионального развития.</w:t>
      </w:r>
    </w:p>
    <w:p w:rsidR="008E7822" w:rsidRPr="00DE5C9F" w:rsidRDefault="008E7822" w:rsidP="0009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Было также отмечено, что формами работы в направлении профориентации являются классные часы, беседы, экскурсии, Дни открытых дверей и т.д. В целом грамотная профориентация является залогом успешной учебы в ПОО и успехом дальнейшего трудоустройства их выпускников.</w:t>
      </w:r>
    </w:p>
    <w:p w:rsidR="006D009E" w:rsidRPr="00DE5C9F" w:rsidRDefault="00DE5C9F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95BCB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</w:p>
    <w:p w:rsidR="00580EE5" w:rsidRPr="00DE5C9F" w:rsidRDefault="00580EE5" w:rsidP="0009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21.10.2016 года менеджер ССТВ</w:t>
      </w:r>
      <w:r w:rsidR="00D94EB2" w:rsidRPr="00DE5C9F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D94EB2" w:rsidRPr="00DE5C9F">
        <w:rPr>
          <w:rFonts w:ascii="Times New Roman" w:hAnsi="Times New Roman" w:cs="Times New Roman"/>
          <w:sz w:val="24"/>
          <w:szCs w:val="24"/>
        </w:rPr>
        <w:t>с 25 студентами выпускных групп</w:t>
      </w:r>
      <w:r w:rsidRPr="00DE5C9F">
        <w:rPr>
          <w:rFonts w:ascii="Times New Roman" w:hAnsi="Times New Roman" w:cs="Times New Roman"/>
          <w:sz w:val="24"/>
          <w:szCs w:val="24"/>
        </w:rPr>
        <w:t xml:space="preserve"> принимала участие в Совещании на базе Ярославского Педагогического Университета по проблемам построения карьеры молодыми специалистами. </w:t>
      </w:r>
    </w:p>
    <w:p w:rsidR="00580EE5" w:rsidRPr="00DE5C9F" w:rsidRDefault="00580EE5" w:rsidP="0009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Организаторами</w:t>
      </w:r>
      <w:r w:rsidR="00CE7DD5" w:rsidRPr="00DE5C9F">
        <w:rPr>
          <w:rFonts w:ascii="Times New Roman" w:hAnsi="Times New Roman" w:cs="Times New Roman"/>
          <w:sz w:val="24"/>
          <w:szCs w:val="24"/>
        </w:rPr>
        <w:t xml:space="preserve"> </w:t>
      </w:r>
      <w:r w:rsidR="007672CC" w:rsidRPr="00DE5C9F">
        <w:rPr>
          <w:rFonts w:ascii="Times New Roman" w:hAnsi="Times New Roman" w:cs="Times New Roman"/>
          <w:sz w:val="24"/>
          <w:szCs w:val="24"/>
        </w:rPr>
        <w:t>меро</w:t>
      </w:r>
      <w:r w:rsidRPr="00DE5C9F">
        <w:rPr>
          <w:rFonts w:ascii="Times New Roman" w:hAnsi="Times New Roman" w:cs="Times New Roman"/>
          <w:sz w:val="24"/>
          <w:szCs w:val="24"/>
        </w:rPr>
        <w:t>приятия выступили ЯРМОО «Ассоциация Молодых Профе</w:t>
      </w:r>
      <w:r w:rsidR="007672CC" w:rsidRPr="00DE5C9F">
        <w:rPr>
          <w:rFonts w:ascii="Times New Roman" w:hAnsi="Times New Roman" w:cs="Times New Roman"/>
          <w:sz w:val="24"/>
          <w:szCs w:val="24"/>
        </w:rPr>
        <w:t>ссионалов», ФГБОУ ВО «Ярославск</w:t>
      </w:r>
      <w:r w:rsidRPr="00DE5C9F">
        <w:rPr>
          <w:rFonts w:ascii="Times New Roman" w:hAnsi="Times New Roman" w:cs="Times New Roman"/>
          <w:sz w:val="24"/>
          <w:szCs w:val="24"/>
        </w:rPr>
        <w:t xml:space="preserve">ий государственный педагогический </w:t>
      </w:r>
      <w:r w:rsidRPr="00DE5C9F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 им. К.Д. Ушинского»,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центр «Команда», Общественная палата ЯО, Агентство по делам молодежи Правительства ЯО.</w:t>
      </w:r>
    </w:p>
    <w:p w:rsidR="00611142" w:rsidRPr="00DE5C9F" w:rsidRDefault="00611142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EE5" w:rsidRPr="00DE5C9F" w:rsidRDefault="00580EE5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ВЫСТУПЛЕНИЯ:</w:t>
      </w:r>
    </w:p>
    <w:p w:rsidR="00470B34" w:rsidRPr="00DE5C9F" w:rsidRDefault="00470B34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EE5" w:rsidRPr="00DE5C9F" w:rsidRDefault="00580EE5" w:rsidP="0047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«Простые законы развития карьеры».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Ободкова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Евгения Александровна,</w:t>
      </w:r>
      <w:r w:rsidRPr="00DE5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C9F">
        <w:rPr>
          <w:rFonts w:ascii="Times New Roman" w:hAnsi="Times New Roman" w:cs="Times New Roman"/>
          <w:sz w:val="24"/>
          <w:szCs w:val="24"/>
        </w:rPr>
        <w:t>кандидат психологических наук, доцент, президент ЯРМОО «Ассоциация молодых профессионалов»</w:t>
      </w:r>
    </w:p>
    <w:p w:rsidR="00580EE5" w:rsidRPr="00DE5C9F" w:rsidRDefault="00580EE5" w:rsidP="0047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«Непростые закономерности профессионального и карьерного развития человека».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Поваренков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Юрий Павлович, доктор психологических наук, профессор ФГБОУ ВО «Ярославский государственный педагогический университет им. К.Д. Ушинского» </w:t>
      </w:r>
    </w:p>
    <w:p w:rsidR="00580EE5" w:rsidRPr="00DE5C9F" w:rsidRDefault="00580EE5" w:rsidP="0047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«Карьера в организации: как не превратиться в "кислые сливки"» Бушуев Алексей Владимирович, директор по стратегическому развитию </w:t>
      </w:r>
      <w:hyperlink r:id="rId26" w:history="1">
        <w:r w:rsidRPr="00DE5C9F">
          <w:rPr>
            <w:rFonts w:ascii="Times New Roman" w:hAnsi="Times New Roman" w:cs="Times New Roman"/>
            <w:sz w:val="24"/>
            <w:szCs w:val="24"/>
          </w:rPr>
          <w:t>ОАО «Русские краски»</w:t>
        </w:r>
      </w:hyperlink>
      <w:r w:rsidRPr="00DE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E5" w:rsidRPr="00DE5C9F" w:rsidRDefault="00580EE5" w:rsidP="0047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 xml:space="preserve">«Построение карьеры в стиле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E5C9F">
        <w:rPr>
          <w:rFonts w:ascii="Times New Roman" w:hAnsi="Times New Roman" w:cs="Times New Roman"/>
          <w:sz w:val="24"/>
          <w:szCs w:val="24"/>
        </w:rPr>
        <w:t>Кузенёв</w:t>
      </w:r>
      <w:proofErr w:type="spellEnd"/>
      <w:r w:rsidRPr="00DE5C9F">
        <w:rPr>
          <w:rFonts w:ascii="Times New Roman" w:hAnsi="Times New Roman" w:cs="Times New Roman"/>
          <w:sz w:val="24"/>
          <w:szCs w:val="24"/>
        </w:rPr>
        <w:t xml:space="preserve"> Сергей Юрьевич, президент Ярославской областной торгово-промышленной палаты</w:t>
      </w:r>
    </w:p>
    <w:p w:rsidR="00580EE5" w:rsidRPr="00DE5C9F" w:rsidRDefault="00580EE5" w:rsidP="0047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9F">
        <w:rPr>
          <w:rFonts w:ascii="Times New Roman" w:hAnsi="Times New Roman" w:cs="Times New Roman"/>
          <w:sz w:val="24"/>
          <w:szCs w:val="24"/>
        </w:rPr>
        <w:t>«Карьера в собачьем мире», Гогина Анастасия Евгеньевна, основатель проекта «Собаки для детей».</w:t>
      </w:r>
    </w:p>
    <w:p w:rsidR="006D009E" w:rsidRPr="00DE5C9F" w:rsidRDefault="00DE5C9F" w:rsidP="00470B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111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</w:p>
    <w:p w:rsidR="006D009E" w:rsidRPr="00DE5C9F" w:rsidRDefault="006D009E" w:rsidP="00470B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62C6" w:rsidRPr="00DE5C9F" w:rsidRDefault="004062C6" w:rsidP="0047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5C9F">
        <w:rPr>
          <w:rFonts w:ascii="Times New Roman" w:eastAsia="Calibri" w:hAnsi="Times New Roman" w:cs="Times New Roman"/>
          <w:bCs/>
          <w:sz w:val="24"/>
          <w:szCs w:val="24"/>
        </w:rPr>
        <w:t xml:space="preserve">11 и 12 ноября 2016 года прошел </w:t>
      </w:r>
      <w:r w:rsidRPr="00DE5C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DE5C9F">
        <w:rPr>
          <w:rFonts w:ascii="Times New Roman" w:eastAsia="Calibri" w:hAnsi="Times New Roman" w:cs="Times New Roman"/>
          <w:bCs/>
          <w:sz w:val="24"/>
          <w:szCs w:val="24"/>
        </w:rPr>
        <w:t xml:space="preserve"> Межрегионального студенческого форум</w:t>
      </w:r>
      <w:r w:rsidR="00CE7DD5" w:rsidRPr="00DE5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5C9F">
        <w:rPr>
          <w:rFonts w:ascii="Times New Roman" w:eastAsia="Calibri" w:hAnsi="Times New Roman" w:cs="Times New Roman"/>
          <w:bCs/>
          <w:sz w:val="24"/>
          <w:szCs w:val="24"/>
        </w:rPr>
        <w:t>по вопросам трудоустройства</w:t>
      </w:r>
      <w:r w:rsidR="00C640FE" w:rsidRPr="00DE5C9F">
        <w:rPr>
          <w:rFonts w:ascii="Times New Roman" w:eastAsia="Calibri" w:hAnsi="Times New Roman" w:cs="Times New Roman"/>
          <w:bCs/>
          <w:sz w:val="24"/>
          <w:szCs w:val="24"/>
        </w:rPr>
        <w:t>. Организаторы форума: Ярославский Государственны2й университет им. П.Г. Демидова при поддержке Ярославского государственного педагогического университета им. К.Д. Ушинского и Ярославского государственного технического университета.</w:t>
      </w:r>
    </w:p>
    <w:p w:rsidR="004062C6" w:rsidRPr="00DE5C9F" w:rsidRDefault="004062C6" w:rsidP="0047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C9F">
        <w:rPr>
          <w:rFonts w:ascii="Times New Roman" w:eastAsia="Calibri" w:hAnsi="Times New Roman" w:cs="Times New Roman"/>
          <w:sz w:val="24"/>
          <w:szCs w:val="24"/>
        </w:rPr>
        <w:t>В работе форума приняли участием</w:t>
      </w:r>
      <w:r w:rsidR="00CE7DD5" w:rsidRPr="00DE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eastAsia="Calibri" w:hAnsi="Times New Roman" w:cs="Times New Roman"/>
          <w:sz w:val="24"/>
          <w:szCs w:val="24"/>
        </w:rPr>
        <w:t>30 студентов колледжа разных специальностей, менеджер ССТВ Шимко Н.А.</w:t>
      </w:r>
    </w:p>
    <w:p w:rsidR="00470B34" w:rsidRPr="00DE5C9F" w:rsidRDefault="00470B34" w:rsidP="0047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856"/>
        <w:gridCol w:w="1800"/>
      </w:tblGrid>
      <w:tr w:rsidR="004062C6" w:rsidRPr="00DE5C9F" w:rsidTr="00611142">
        <w:trPr>
          <w:trHeight w:val="20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ноября</w:t>
            </w: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10:00-10:30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 Форума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Фойе (1 этаж)</w:t>
            </w: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10:30-12:30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Круглый стол «Обеспечение молодыми кадрами экономики и содействие трудоустройству выпускников вузов и профессиональных образовательных организаций - два ракурса для поиска конструктивного взаимодействия бизнеса и образования» 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(модератор- Кузнецова Ирина Вениаминовна, директор Центра профессиональной ориентации и психологической поддержки</w:t>
            </w:r>
            <w:r w:rsidR="00CE7DD5"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«Ресурс</w:t>
            </w:r>
            <w:proofErr w:type="gramStart"/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»)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Аудитория</w:t>
            </w:r>
            <w:proofErr w:type="gramEnd"/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 (2 этаж)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10:30-16:00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Ярмарка вакансий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Фойе (1 этаж)</w:t>
            </w: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10:30-11:30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 от компании </w:t>
            </w:r>
            <w:proofErr w:type="spellStart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HeadHunter</w:t>
            </w:r>
            <w:proofErr w:type="spellEnd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«Правовой ликбез: как не попасться на «удочку» недобросовестного </w:t>
            </w:r>
            <w:proofErr w:type="gramStart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работодателя»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Аудитория</w:t>
            </w:r>
            <w:proofErr w:type="gramEnd"/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 (2 этаж)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12:00-14:00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Мастер-класс от компании «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&amp;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4062C6" w:rsidRPr="00DE5C9F" w:rsidRDefault="004062C6" w:rsidP="0009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«Идеальный</w:t>
            </w:r>
            <w:r w:rsidR="00CE7DD5"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кандидат: как попасть на работу своей мечты» 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ориентирован на студентов выпускных курсов и магистров экономических специальностей)</w:t>
            </w:r>
          </w:p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202 (2 этаж)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14:30-16:00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 от ЯГПУ «Работающее резюме - залог успешного </w:t>
            </w:r>
            <w:proofErr w:type="gramStart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трудоустройства»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Аудитория</w:t>
            </w:r>
            <w:proofErr w:type="gramEnd"/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 (2 этаж)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2C6" w:rsidRPr="00DE5C9F" w:rsidTr="00611142">
        <w:trPr>
          <w:trHeight w:val="20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ноября</w:t>
            </w: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11:00-14:00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Форсайт «Заглянуть за горизонт»</w:t>
            </w:r>
            <w:r w:rsidR="00CE7DD5"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ведущие Центра Бизнес-решений «Диалог» – Ирина Трофимова, Ирина </w:t>
            </w:r>
            <w:proofErr w:type="spellStart"/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Куршинская</w:t>
            </w:r>
            <w:proofErr w:type="spellEnd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202 (2 этаж)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10:30-15:00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Ярмарка 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вакансий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Фойе (1 этаж)</w:t>
            </w: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</w:t>
            </w:r>
            <w:proofErr w:type="spellEnd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обучающихся 8-9 классов «Путешествие в будущее»</w:t>
            </w:r>
            <w:r w:rsidR="00CE7DD5"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(ведущая - Валисава Юлия Юрьевна, главный специалист информационно-методического отдела Центра профессиональной ориентации и психологической поддержки</w:t>
            </w:r>
            <w:r w:rsidR="00CE7DD5"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«Ресурс»)</w:t>
            </w:r>
          </w:p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210 (2 этаж)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2C6" w:rsidRPr="00DE5C9F" w:rsidTr="0061114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14:00-16:00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 «Бизнес из хобби»</w:t>
            </w:r>
            <w:r w:rsidR="00CE7DD5"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компании </w:t>
            </w:r>
            <w:proofErr w:type="spellStart"/>
            <w:r w:rsidRPr="00DE5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Мосигра</w:t>
            </w:r>
            <w:proofErr w:type="spellEnd"/>
            <w:r w:rsidRPr="00DE5C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Аудитория 202 (2 этаж)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C6" w:rsidRPr="00DE5C9F" w:rsidRDefault="004062C6" w:rsidP="0009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62C6" w:rsidRPr="00DE5C9F" w:rsidRDefault="004062C6" w:rsidP="00095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2C6" w:rsidRPr="00DE5C9F" w:rsidRDefault="004062C6" w:rsidP="00095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C9F">
        <w:rPr>
          <w:rFonts w:ascii="Times New Roman" w:eastAsia="Calibri" w:hAnsi="Times New Roman" w:cs="Times New Roman"/>
          <w:sz w:val="24"/>
          <w:szCs w:val="24"/>
        </w:rPr>
        <w:t>Во время заседания присутствующие обменивались</w:t>
      </w:r>
      <w:r w:rsidR="00CE7DD5" w:rsidRPr="00DE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eastAsia="Calibri" w:hAnsi="Times New Roman" w:cs="Times New Roman"/>
          <w:sz w:val="24"/>
          <w:szCs w:val="24"/>
        </w:rPr>
        <w:t>опытом работы по проблемам трудоустройства. Также</w:t>
      </w:r>
      <w:r w:rsidR="00CE7DD5" w:rsidRPr="00DE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C9F">
        <w:rPr>
          <w:rFonts w:ascii="Times New Roman" w:eastAsia="Calibri" w:hAnsi="Times New Roman" w:cs="Times New Roman"/>
          <w:sz w:val="24"/>
          <w:szCs w:val="24"/>
        </w:rPr>
        <w:t>произошел обмен опытом по оформлению виртуальных портфолио. Было отмечено, что сложным остается вопрос обратной связи</w:t>
      </w:r>
      <w:r w:rsidR="008E50D4" w:rsidRPr="00DE5C9F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DE5C9F">
        <w:rPr>
          <w:rFonts w:ascii="Times New Roman" w:eastAsia="Calibri" w:hAnsi="Times New Roman" w:cs="Times New Roman"/>
          <w:sz w:val="24"/>
          <w:szCs w:val="24"/>
        </w:rPr>
        <w:t xml:space="preserve"> студе</w:t>
      </w:r>
      <w:r w:rsidR="008E50D4" w:rsidRPr="00DE5C9F">
        <w:rPr>
          <w:rFonts w:ascii="Times New Roman" w:eastAsia="Calibri" w:hAnsi="Times New Roman" w:cs="Times New Roman"/>
          <w:sz w:val="24"/>
          <w:szCs w:val="24"/>
        </w:rPr>
        <w:t>нтами.</w:t>
      </w:r>
    </w:p>
    <w:p w:rsidR="00D94EB2" w:rsidRPr="00DE5C9F" w:rsidRDefault="00DE5C9F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11142" w:rsidRPr="00DE5C9F">
          <w:rPr>
            <w:rStyle w:val="a3"/>
            <w:rFonts w:ascii="Times New Roman" w:hAnsi="Times New Roman" w:cs="Times New Roman"/>
            <w:sz w:val="24"/>
            <w:szCs w:val="24"/>
          </w:rPr>
          <w:t>http://ygk.edu.yar.ru/trudoustroystvo/trudoustroystvo.html</w:t>
        </w:r>
      </w:hyperlink>
    </w:p>
    <w:p w:rsidR="00611142" w:rsidRPr="00DE5C9F" w:rsidRDefault="00611142" w:rsidP="0009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1142" w:rsidRPr="00DE5C9F" w:rsidSect="00F22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Государственно</w:t>
      </w:r>
      <w:r w:rsidR="0061114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профессиональное образовательное учреждение</w:t>
      </w:r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>Ярославской области</w:t>
      </w:r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4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Ярославский градостроительный колледж</w:t>
      </w: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Pr="009B42F4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4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СЛУЖБА СОДЕЙСТВИЯ ТРУДОУСТРОЙСТВУ ВЫПУСКНИКОВ</w:t>
      </w: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Default="0053201B" w:rsidP="00095B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01B" w:rsidRPr="009B42F4" w:rsidRDefault="0053201B" w:rsidP="00095B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</w:t>
      </w: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B42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111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111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111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E7D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Зуева Марина Леоновна</w:t>
      </w:r>
    </w:p>
    <w:p w:rsidR="0053201B" w:rsidRPr="009B42F4" w:rsidRDefault="00CE7DD5" w:rsidP="00095B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201B" w:rsidRDefault="00CE7DD5" w:rsidP="00095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201B" w:rsidSect="00F2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CA9"/>
    <w:multiLevelType w:val="hybridMultilevel"/>
    <w:tmpl w:val="8A7C53A8"/>
    <w:lvl w:ilvl="0" w:tplc="9F60C18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0283"/>
    <w:multiLevelType w:val="hybridMultilevel"/>
    <w:tmpl w:val="335A8E74"/>
    <w:lvl w:ilvl="0" w:tplc="ED30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6D33"/>
    <w:multiLevelType w:val="hybridMultilevel"/>
    <w:tmpl w:val="1FA0B126"/>
    <w:lvl w:ilvl="0" w:tplc="ED30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84F"/>
    <w:multiLevelType w:val="hybridMultilevel"/>
    <w:tmpl w:val="B3008C76"/>
    <w:lvl w:ilvl="0" w:tplc="34EA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51CA5"/>
    <w:multiLevelType w:val="hybridMultilevel"/>
    <w:tmpl w:val="4832F804"/>
    <w:lvl w:ilvl="0" w:tplc="ED30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1E4F"/>
    <w:multiLevelType w:val="hybridMultilevel"/>
    <w:tmpl w:val="E4E6E5D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ECB40AF"/>
    <w:multiLevelType w:val="hybridMultilevel"/>
    <w:tmpl w:val="2258E5C6"/>
    <w:lvl w:ilvl="0" w:tplc="ED30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3975"/>
    <w:multiLevelType w:val="hybridMultilevel"/>
    <w:tmpl w:val="E29863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1B"/>
    <w:rsid w:val="00043361"/>
    <w:rsid w:val="0004531C"/>
    <w:rsid w:val="0009278D"/>
    <w:rsid w:val="00095BCB"/>
    <w:rsid w:val="000B2120"/>
    <w:rsid w:val="001144E9"/>
    <w:rsid w:val="00142F7B"/>
    <w:rsid w:val="001C1951"/>
    <w:rsid w:val="00272B14"/>
    <w:rsid w:val="002D1C12"/>
    <w:rsid w:val="002E0F58"/>
    <w:rsid w:val="00354219"/>
    <w:rsid w:val="003B56BC"/>
    <w:rsid w:val="003E45C2"/>
    <w:rsid w:val="003F0C49"/>
    <w:rsid w:val="004062C6"/>
    <w:rsid w:val="004656C7"/>
    <w:rsid w:val="00470B34"/>
    <w:rsid w:val="00482F59"/>
    <w:rsid w:val="004C0E91"/>
    <w:rsid w:val="004E00E3"/>
    <w:rsid w:val="00502837"/>
    <w:rsid w:val="0052523B"/>
    <w:rsid w:val="0053201B"/>
    <w:rsid w:val="00565CA0"/>
    <w:rsid w:val="00580EE5"/>
    <w:rsid w:val="00611142"/>
    <w:rsid w:val="006A7419"/>
    <w:rsid w:val="006D009E"/>
    <w:rsid w:val="006E06D9"/>
    <w:rsid w:val="006F0FAF"/>
    <w:rsid w:val="0072504F"/>
    <w:rsid w:val="007672CC"/>
    <w:rsid w:val="0078534D"/>
    <w:rsid w:val="007A032B"/>
    <w:rsid w:val="008169C0"/>
    <w:rsid w:val="00846112"/>
    <w:rsid w:val="008C11FA"/>
    <w:rsid w:val="008E50D4"/>
    <w:rsid w:val="008E7822"/>
    <w:rsid w:val="009B212B"/>
    <w:rsid w:val="009D73FA"/>
    <w:rsid w:val="00A2200E"/>
    <w:rsid w:val="00A852FD"/>
    <w:rsid w:val="00AA0BF5"/>
    <w:rsid w:val="00AD6442"/>
    <w:rsid w:val="00AF7E0A"/>
    <w:rsid w:val="00B03B43"/>
    <w:rsid w:val="00B624F5"/>
    <w:rsid w:val="00B72D38"/>
    <w:rsid w:val="00C301A3"/>
    <w:rsid w:val="00C31201"/>
    <w:rsid w:val="00C640FE"/>
    <w:rsid w:val="00CE7DD5"/>
    <w:rsid w:val="00D5660D"/>
    <w:rsid w:val="00D773F5"/>
    <w:rsid w:val="00D903E5"/>
    <w:rsid w:val="00D94EB2"/>
    <w:rsid w:val="00DA395A"/>
    <w:rsid w:val="00DE5C9F"/>
    <w:rsid w:val="00DF3051"/>
    <w:rsid w:val="00E45D88"/>
    <w:rsid w:val="00E70B2E"/>
    <w:rsid w:val="00E7407A"/>
    <w:rsid w:val="00EE303C"/>
    <w:rsid w:val="00F229BB"/>
    <w:rsid w:val="00FB39EF"/>
    <w:rsid w:val="00FD6227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7848-5944-4940-A750-C2440E0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01B"/>
    <w:rPr>
      <w:color w:val="0000FF"/>
      <w:u w:val="single"/>
    </w:rPr>
  </w:style>
  <w:style w:type="table" w:styleId="a4">
    <w:name w:val="Table Grid"/>
    <w:basedOn w:val="a1"/>
    <w:uiPriority w:val="39"/>
    <w:rsid w:val="0053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488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B212B"/>
  </w:style>
  <w:style w:type="table" w:customStyle="1" w:styleId="10">
    <w:name w:val="Сетка таблицы1"/>
    <w:basedOn w:val="a1"/>
    <w:next w:val="a4"/>
    <w:uiPriority w:val="59"/>
    <w:rsid w:val="009B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2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B2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B2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9B21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B212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9B21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B21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uiPriority w:val="99"/>
    <w:rsid w:val="009B21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B21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B21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нак2 Знак Знак Знак1"/>
    <w:basedOn w:val="a"/>
    <w:rsid w:val="009B212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caption"/>
    <w:basedOn w:val="a"/>
    <w:qFormat/>
    <w:rsid w:val="009B21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B212B"/>
  </w:style>
  <w:style w:type="paragraph" w:styleId="af2">
    <w:name w:val="Body Text"/>
    <w:basedOn w:val="a"/>
    <w:link w:val="af3"/>
    <w:uiPriority w:val="99"/>
    <w:unhideWhenUsed/>
    <w:rsid w:val="009B21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B2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9B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9B2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9B212B"/>
    <w:rPr>
      <w:vertAlign w:val="superscript"/>
    </w:rPr>
  </w:style>
  <w:style w:type="character" w:customStyle="1" w:styleId="4">
    <w:name w:val="Основной текст (4)"/>
    <w:basedOn w:val="a0"/>
    <w:rsid w:val="009B21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k.edu.yar.ru/trudoustroystvo/trudoustroystvo.html" TargetMode="External"/><Relationship Id="rId13" Type="http://schemas.openxmlformats.org/officeDocument/2006/relationships/hyperlink" Target="http://aist.sttec.yar.ru/" TargetMode="External"/><Relationship Id="rId18" Type="http://schemas.openxmlformats.org/officeDocument/2006/relationships/hyperlink" Target="http://ygk.edu.yar.ru/trudoustroystvo/trudoustroystvo.html" TargetMode="External"/><Relationship Id="rId26" Type="http://schemas.openxmlformats.org/officeDocument/2006/relationships/hyperlink" Target="https://www.facebook.com/pages/%D0%9E%D0%90%D0%9E-%D0%A0%D1%83%D1%81%D1%81%D0%BA%D0%B8%D0%B5-%D0%BA%D1%80%D0%B0%D1%81%D0%BA%D0%B8/513722148714324?ref=br_rs" TargetMode="External"/><Relationship Id="rId3" Type="http://schemas.openxmlformats.org/officeDocument/2006/relationships/styles" Target="styles.xml"/><Relationship Id="rId21" Type="http://schemas.openxmlformats.org/officeDocument/2006/relationships/hyperlink" Target="http://ygk.edu.yar.ru/trudoustroystvo/krugliy_stol.html" TargetMode="External"/><Relationship Id="rId7" Type="http://schemas.openxmlformats.org/officeDocument/2006/relationships/hyperlink" Target="http://ygk.edu.yar.ru/" TargetMode="External"/><Relationship Id="rId12" Type="http://schemas.openxmlformats.org/officeDocument/2006/relationships/hyperlink" Target="https://profijump.ru/" TargetMode="External"/><Relationship Id="rId17" Type="http://schemas.openxmlformats.org/officeDocument/2006/relationships/hyperlink" Target="http://ygk.edu.yar.ru/trudoustroystvo/vakansii.html" TargetMode="External"/><Relationship Id="rId25" Type="http://schemas.openxmlformats.org/officeDocument/2006/relationships/hyperlink" Target="http://ygk.edu.yar.ru/trudoustroystvo/trudoustroystv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gk.edu.yar.ru/trudoustroystvo/trudoustroystvo.html" TargetMode="External"/><Relationship Id="rId20" Type="http://schemas.openxmlformats.org/officeDocument/2006/relationships/hyperlink" Target="http://ygk.edu.yar.ru/trudoustroystvo/trudoustroystvo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gk.edu.yar.ru/trudoustroystvo/trudoustroystvo.html" TargetMode="External"/><Relationship Id="rId11" Type="http://schemas.openxmlformats.org/officeDocument/2006/relationships/hyperlink" Target="https://trudvsem.ru/" TargetMode="External"/><Relationship Id="rId24" Type="http://schemas.openxmlformats.org/officeDocument/2006/relationships/hyperlink" Target="http://ygk.edu.yar.ru/prakticheskoe_obuch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jump.ru/" TargetMode="External"/><Relationship Id="rId23" Type="http://schemas.openxmlformats.org/officeDocument/2006/relationships/hyperlink" Target="http://ygk.edu.yar.ru/prakticheskoe_obuchenie.html" TargetMode="External"/><Relationship Id="rId28" Type="http://schemas.openxmlformats.org/officeDocument/2006/relationships/hyperlink" Target="http://ygk.edu.yar.ru/trudoustroystvo/trudoustroystvo.html" TargetMode="External"/><Relationship Id="rId10" Type="http://schemas.openxmlformats.org/officeDocument/2006/relationships/hyperlink" Target="http://kcst.bmstu.ru/" TargetMode="External"/><Relationship Id="rId19" Type="http://schemas.openxmlformats.org/officeDocument/2006/relationships/hyperlink" Target="http://ygk.edu.yar.ru/news.html?page=1: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gk.edu.yar.ru/trudoustroystvo/krugliy_stol.html" TargetMode="External"/><Relationship Id="rId14" Type="http://schemas.openxmlformats.org/officeDocument/2006/relationships/hyperlink" Target="http://ygk.edu.yar.ru/trudoustroystvo/vakansii.html" TargetMode="External"/><Relationship Id="rId22" Type="http://schemas.openxmlformats.org/officeDocument/2006/relationships/hyperlink" Target="http://ygk.edu.yar.ru/trudoustroystvo/krugliy_stol.html" TargetMode="External"/><Relationship Id="rId27" Type="http://schemas.openxmlformats.org/officeDocument/2006/relationships/hyperlink" Target="http://ygk.edu.yar.ru/trudoustroystvo/trudoustroystvo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83E6-6E53-4616-B413-3DF4E0A2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31813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9</cp:revision>
  <cp:lastPrinted>2017-10-24T05:53:00Z</cp:lastPrinted>
  <dcterms:created xsi:type="dcterms:W3CDTF">2017-10-24T08:27:00Z</dcterms:created>
  <dcterms:modified xsi:type="dcterms:W3CDTF">2017-10-25T07:17:00Z</dcterms:modified>
</cp:coreProperties>
</file>