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3"/>
        <w:tblW w:w="11163" w:type="dxa"/>
        <w:tblInd w:w="-1026" w:type="dxa"/>
        <w:tblLook w:val="04A0"/>
      </w:tblPr>
      <w:tblGrid>
        <w:gridCol w:w="3758"/>
        <w:gridCol w:w="7405"/>
      </w:tblGrid>
      <w:tr w:rsidR="006603EC" w:rsidTr="00D44F3C">
        <w:tc>
          <w:tcPr>
            <w:tcW w:w="11163" w:type="dxa"/>
            <w:gridSpan w:val="2"/>
          </w:tcPr>
          <w:p w:rsidR="006603EC" w:rsidRPr="00FD17DB" w:rsidRDefault="006603EC" w:rsidP="006603EC">
            <w:pPr>
              <w:widowControl w:val="0"/>
              <w:autoSpaceDE w:val="0"/>
              <w:autoSpaceDN w:val="0"/>
              <w:adjustRightInd w:val="0"/>
              <w:jc w:val="center"/>
              <w:rPr>
                <w:rFonts w:ascii="Arial CYR" w:hAnsi="Arial CYR" w:cs="Arial CYR"/>
                <w:b/>
                <w:bCs/>
                <w:sz w:val="24"/>
                <w:szCs w:val="24"/>
              </w:rPr>
            </w:pPr>
            <w:r>
              <w:rPr>
                <w:rFonts w:ascii="Arial CYR" w:hAnsi="Arial CYR" w:cs="Arial CYR"/>
                <w:b/>
                <w:bCs/>
                <w:sz w:val="24"/>
                <w:szCs w:val="24"/>
              </w:rPr>
              <w:t>БИБЛИОГРАФИЧЕСКИЙ УКАЗАТЕЛЬ КНИГ, ПОСТУПИВШИХ В БИБЛИОТЕКУ</w:t>
            </w:r>
          </w:p>
          <w:p w:rsidR="006603EC" w:rsidRPr="00FD17DB" w:rsidRDefault="006603EC" w:rsidP="006603EC">
            <w:pPr>
              <w:widowControl w:val="0"/>
              <w:autoSpaceDE w:val="0"/>
              <w:autoSpaceDN w:val="0"/>
              <w:adjustRightInd w:val="0"/>
              <w:jc w:val="center"/>
              <w:rPr>
                <w:rFonts w:ascii="Arial CYR" w:hAnsi="Arial CYR" w:cs="Arial CYR"/>
                <w:b/>
                <w:bCs/>
                <w:sz w:val="24"/>
                <w:szCs w:val="24"/>
              </w:rPr>
            </w:pPr>
            <w:r>
              <w:rPr>
                <w:rFonts w:ascii="Arial CYR" w:hAnsi="Arial CYR" w:cs="Arial CYR"/>
                <w:b/>
                <w:bCs/>
                <w:sz w:val="24"/>
                <w:szCs w:val="24"/>
              </w:rPr>
              <w:t>2015 г.</w:t>
            </w:r>
          </w:p>
          <w:p w:rsidR="006603EC" w:rsidRPr="00FD17DB" w:rsidRDefault="006603EC" w:rsidP="006603EC">
            <w:pPr>
              <w:widowControl w:val="0"/>
              <w:autoSpaceDE w:val="0"/>
              <w:autoSpaceDN w:val="0"/>
              <w:adjustRightInd w:val="0"/>
              <w:jc w:val="center"/>
              <w:rPr>
                <w:rFonts w:ascii="Arial CYR" w:hAnsi="Arial CYR" w:cs="Arial CYR"/>
                <w:b/>
                <w:bCs/>
                <w:sz w:val="24"/>
                <w:szCs w:val="24"/>
              </w:rPr>
            </w:pPr>
            <w:r>
              <w:rPr>
                <w:rFonts w:ascii="Arial CYR" w:hAnsi="Arial CYR" w:cs="Arial CYR"/>
                <w:b/>
                <w:bCs/>
                <w:sz w:val="24"/>
                <w:szCs w:val="24"/>
                <w:lang w:val="en-US"/>
              </w:rPr>
              <w:t xml:space="preserve">III </w:t>
            </w:r>
            <w:r>
              <w:rPr>
                <w:rFonts w:ascii="Arial CYR" w:hAnsi="Arial CYR" w:cs="Arial CYR"/>
                <w:b/>
                <w:bCs/>
                <w:sz w:val="24"/>
                <w:szCs w:val="24"/>
              </w:rPr>
              <w:t xml:space="preserve">квартал </w:t>
            </w:r>
          </w:p>
          <w:p w:rsidR="006603EC" w:rsidRDefault="006603EC" w:rsidP="009163BB">
            <w:pPr>
              <w:widowControl w:val="0"/>
              <w:autoSpaceDE w:val="0"/>
              <w:autoSpaceDN w:val="0"/>
              <w:adjustRightInd w:val="0"/>
              <w:ind w:left="50"/>
              <w:rPr>
                <w:rFonts w:ascii="Arial CYR" w:hAnsi="Arial CYR" w:cs="Arial CYR"/>
                <w:b/>
                <w:bCs/>
                <w:sz w:val="20"/>
                <w:szCs w:val="20"/>
              </w:rPr>
            </w:pPr>
          </w:p>
        </w:tc>
      </w:tr>
      <w:tr w:rsidR="009163BB" w:rsidTr="00D44F3C">
        <w:tc>
          <w:tcPr>
            <w:tcW w:w="3795" w:type="dxa"/>
          </w:tcPr>
          <w:p w:rsidR="009163BB" w:rsidRDefault="005946DE">
            <w:r w:rsidRPr="005946DE">
              <w:rPr>
                <w:noProof/>
              </w:rPr>
              <w:drawing>
                <wp:inline distT="0" distB="0" distL="0" distR="0">
                  <wp:extent cx="1743075" cy="2535942"/>
                  <wp:effectExtent l="19050" t="0" r="9525" b="0"/>
                  <wp:docPr id="24" name="Рисунок 23" descr="D:\Новые поступления 2015\Изображение 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Новые поступления 2015\Изображение 023.png"/>
                          <pic:cNvPicPr>
                            <a:picLocks noChangeAspect="1" noChangeArrowheads="1"/>
                          </pic:cNvPicPr>
                        </pic:nvPicPr>
                        <pic:blipFill>
                          <a:blip r:embed="rId5" cstate="print"/>
                          <a:srcRect/>
                          <a:stretch>
                            <a:fillRect/>
                          </a:stretch>
                        </pic:blipFill>
                        <pic:spPr bwMode="auto">
                          <a:xfrm>
                            <a:off x="0" y="0"/>
                            <a:ext cx="1744506" cy="2538024"/>
                          </a:xfrm>
                          <a:prstGeom prst="rect">
                            <a:avLst/>
                          </a:prstGeom>
                          <a:noFill/>
                          <a:ln w="9525">
                            <a:noFill/>
                            <a:miter lim="800000"/>
                            <a:headEnd/>
                            <a:tailEnd/>
                          </a:ln>
                        </pic:spPr>
                      </pic:pic>
                    </a:graphicData>
                  </a:graphic>
                </wp:inline>
              </w:drawing>
            </w:r>
          </w:p>
        </w:tc>
        <w:tc>
          <w:tcPr>
            <w:tcW w:w="7368" w:type="dxa"/>
          </w:tcPr>
          <w:p w:rsidR="009163BB" w:rsidRDefault="009163BB" w:rsidP="009163BB">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20.1я723</w:t>
            </w:r>
          </w:p>
          <w:p w:rsidR="009163BB" w:rsidRDefault="009163BB" w:rsidP="009163BB">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К 65</w:t>
            </w:r>
          </w:p>
          <w:p w:rsidR="009163BB" w:rsidRDefault="009163BB" w:rsidP="00DB7C12">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Константинов, Владимир Михайлович.</w:t>
            </w:r>
            <w:r>
              <w:rPr>
                <w:rFonts w:ascii="Arial CYR" w:hAnsi="Arial CYR" w:cs="Arial CYR"/>
                <w:sz w:val="20"/>
                <w:szCs w:val="20"/>
              </w:rPr>
              <w:t xml:space="preserve"> Экологические основы природопользования</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студентов учреждений среднего проф. образования / В. М. Константинов, Ю. Б. </w:t>
            </w:r>
            <w:proofErr w:type="spellStart"/>
            <w:r>
              <w:rPr>
                <w:rFonts w:ascii="Arial CYR" w:hAnsi="Arial CYR" w:cs="Arial CYR"/>
                <w:sz w:val="20"/>
                <w:szCs w:val="20"/>
              </w:rPr>
              <w:t>Челидзе</w:t>
            </w:r>
            <w:proofErr w:type="spellEnd"/>
            <w:r>
              <w:rPr>
                <w:rFonts w:ascii="Arial CYR" w:hAnsi="Arial CYR" w:cs="Arial CYR"/>
                <w:sz w:val="20"/>
                <w:szCs w:val="20"/>
              </w:rPr>
              <w:t>. - 15-е издание, стереотипное.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- 240 с. - (Профессиональное образование Математические и </w:t>
            </w:r>
            <w:proofErr w:type="spellStart"/>
            <w:proofErr w:type="gramStart"/>
            <w:r>
              <w:rPr>
                <w:rFonts w:ascii="Arial CYR" w:hAnsi="Arial CYR" w:cs="Arial CYR"/>
                <w:sz w:val="20"/>
                <w:szCs w:val="20"/>
              </w:rPr>
              <w:t>естественно-научные</w:t>
            </w:r>
            <w:proofErr w:type="spellEnd"/>
            <w:proofErr w:type="gramEnd"/>
            <w:r>
              <w:rPr>
                <w:rFonts w:ascii="Arial CYR" w:hAnsi="Arial CYR" w:cs="Arial CYR"/>
                <w:sz w:val="20"/>
                <w:szCs w:val="20"/>
              </w:rPr>
              <w:t xml:space="preserve"> дисциплины)</w:t>
            </w:r>
          </w:p>
          <w:p w:rsidR="009163BB" w:rsidRDefault="009163BB" w:rsidP="00596F46">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всего:2 - Т(1), ЧЗ(1)</w:t>
            </w:r>
          </w:p>
          <w:p w:rsidR="009163BB" w:rsidRDefault="009163BB" w:rsidP="009163BB">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В учебнике рассмотрено современное состояние природных ресурсов и окружающей среды, даны теоретические основы рационального природопользования, основы природного законодательства, освещены вопросы охраны природы в России и международного сотрудничества в этой области, показана роль экологического образования в рациональном природопользовании. </w:t>
            </w:r>
          </w:p>
          <w:p w:rsidR="009163BB" w:rsidRDefault="009163BB" w:rsidP="00DB7C12">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студентов учреждений среднего профессионального образования. Может быть </w:t>
            </w:r>
            <w:proofErr w:type="gramStart"/>
            <w:r>
              <w:rPr>
                <w:rFonts w:ascii="Arial CYR" w:hAnsi="Arial CYR" w:cs="Arial CYR"/>
                <w:sz w:val="20"/>
                <w:szCs w:val="20"/>
              </w:rPr>
              <w:t>полезен</w:t>
            </w:r>
            <w:proofErr w:type="gramEnd"/>
            <w:r>
              <w:rPr>
                <w:rFonts w:ascii="Arial CYR" w:hAnsi="Arial CYR" w:cs="Arial CYR"/>
                <w:sz w:val="20"/>
                <w:szCs w:val="20"/>
              </w:rPr>
              <w:t xml:space="preserve"> учителям школ, лицеев, колледжей.</w:t>
            </w:r>
          </w:p>
        </w:tc>
      </w:tr>
      <w:tr w:rsidR="008A64A0" w:rsidTr="00D44F3C">
        <w:trPr>
          <w:trHeight w:val="439"/>
        </w:trPr>
        <w:tc>
          <w:tcPr>
            <w:tcW w:w="11163" w:type="dxa"/>
            <w:gridSpan w:val="2"/>
          </w:tcPr>
          <w:p w:rsidR="008A64A0" w:rsidRPr="00DD636D" w:rsidRDefault="008A64A0" w:rsidP="008A64A0">
            <w:pPr>
              <w:widowControl w:val="0"/>
              <w:autoSpaceDE w:val="0"/>
              <w:autoSpaceDN w:val="0"/>
              <w:adjustRightInd w:val="0"/>
              <w:rPr>
                <w:rFonts w:ascii="Arial CYR" w:hAnsi="Arial CYR" w:cs="Arial CYR"/>
                <w:b/>
                <w:sz w:val="32"/>
                <w:szCs w:val="32"/>
              </w:rPr>
            </w:pPr>
            <w:r w:rsidRPr="00DD636D">
              <w:rPr>
                <w:rFonts w:ascii="Arial CYR" w:hAnsi="Arial CYR" w:cs="Arial CYR"/>
                <w:b/>
                <w:sz w:val="32"/>
                <w:szCs w:val="32"/>
              </w:rPr>
              <w:t>Математика</w:t>
            </w:r>
          </w:p>
          <w:p w:rsidR="008A64A0" w:rsidRDefault="008A64A0" w:rsidP="009163BB">
            <w:pPr>
              <w:widowControl w:val="0"/>
              <w:autoSpaceDE w:val="0"/>
              <w:autoSpaceDN w:val="0"/>
              <w:adjustRightInd w:val="0"/>
              <w:ind w:left="50"/>
              <w:rPr>
                <w:rFonts w:ascii="Arial CYR" w:hAnsi="Arial CYR" w:cs="Arial CYR"/>
                <w:sz w:val="20"/>
                <w:szCs w:val="20"/>
              </w:rPr>
            </w:pPr>
          </w:p>
        </w:tc>
      </w:tr>
      <w:tr w:rsidR="009163BB" w:rsidTr="00D44F3C">
        <w:tc>
          <w:tcPr>
            <w:tcW w:w="3795" w:type="dxa"/>
          </w:tcPr>
          <w:p w:rsidR="009163BB" w:rsidRDefault="000C54F0">
            <w:r>
              <w:rPr>
                <w:noProof/>
              </w:rPr>
              <w:drawing>
                <wp:inline distT="0" distB="0" distL="0" distR="0">
                  <wp:extent cx="1876425" cy="2857500"/>
                  <wp:effectExtent l="19050" t="0" r="9525"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1876425" cy="2857500"/>
                          </a:xfrm>
                          <a:prstGeom prst="rect">
                            <a:avLst/>
                          </a:prstGeom>
                          <a:noFill/>
                          <a:ln w="9525">
                            <a:noFill/>
                            <a:miter lim="800000"/>
                            <a:headEnd/>
                            <a:tailEnd/>
                          </a:ln>
                        </pic:spPr>
                      </pic:pic>
                    </a:graphicData>
                  </a:graphic>
                </wp:inline>
              </w:drawing>
            </w:r>
          </w:p>
        </w:tc>
        <w:tc>
          <w:tcPr>
            <w:tcW w:w="7368" w:type="dxa"/>
          </w:tcPr>
          <w:p w:rsidR="009163BB" w:rsidRDefault="009163BB" w:rsidP="009163BB">
            <w:pPr>
              <w:widowControl w:val="0"/>
              <w:autoSpaceDE w:val="0"/>
              <w:autoSpaceDN w:val="0"/>
              <w:adjustRightInd w:val="0"/>
              <w:ind w:left="50"/>
              <w:rPr>
                <w:rFonts w:ascii="Arial CYR" w:hAnsi="Arial CYR" w:cs="Arial CYR"/>
                <w:b/>
                <w:bCs/>
                <w:sz w:val="20"/>
                <w:szCs w:val="20"/>
              </w:rPr>
            </w:pPr>
            <w:r>
              <w:rPr>
                <w:rFonts w:ascii="Arial CYR" w:hAnsi="Arial CYR" w:cs="Arial CYR"/>
                <w:sz w:val="20"/>
                <w:szCs w:val="20"/>
              </w:rPr>
              <w:t xml:space="preserve">.    </w:t>
            </w:r>
            <w:r>
              <w:rPr>
                <w:rFonts w:ascii="Arial CYR" w:hAnsi="Arial CYR" w:cs="Arial CYR"/>
                <w:b/>
                <w:bCs/>
                <w:sz w:val="20"/>
                <w:szCs w:val="20"/>
              </w:rPr>
              <w:t>22.1я722</w:t>
            </w:r>
          </w:p>
          <w:p w:rsidR="009163BB" w:rsidRDefault="009163BB" w:rsidP="009163BB">
            <w:pPr>
              <w:widowControl w:val="0"/>
              <w:autoSpaceDE w:val="0"/>
              <w:autoSpaceDN w:val="0"/>
              <w:adjustRightInd w:val="0"/>
              <w:ind w:left="450"/>
              <w:rPr>
                <w:rFonts w:ascii="Arial CYR" w:hAnsi="Arial CYR" w:cs="Arial CYR"/>
                <w:b/>
                <w:bCs/>
                <w:sz w:val="20"/>
                <w:szCs w:val="20"/>
              </w:rPr>
            </w:pPr>
            <w:proofErr w:type="gramStart"/>
            <w:r>
              <w:rPr>
                <w:rFonts w:ascii="Arial CYR" w:hAnsi="Arial CYR" w:cs="Arial CYR"/>
                <w:b/>
                <w:bCs/>
                <w:sz w:val="20"/>
                <w:szCs w:val="20"/>
              </w:rPr>
              <w:t>Б</w:t>
            </w:r>
            <w:proofErr w:type="gramEnd"/>
            <w:r>
              <w:rPr>
                <w:rFonts w:ascii="Arial CYR" w:hAnsi="Arial CYR" w:cs="Arial CYR"/>
                <w:b/>
                <w:bCs/>
                <w:sz w:val="20"/>
                <w:szCs w:val="20"/>
              </w:rPr>
              <w:t xml:space="preserve"> 33</w:t>
            </w:r>
          </w:p>
          <w:p w:rsidR="009163BB" w:rsidRDefault="009163BB" w:rsidP="00DB7C12">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Башмаков, Марк Иванович.</w:t>
            </w:r>
            <w:r>
              <w:rPr>
                <w:rFonts w:ascii="Arial CYR" w:hAnsi="Arial CYR" w:cs="Arial CYR"/>
                <w:sz w:val="20"/>
                <w:szCs w:val="20"/>
              </w:rPr>
              <w:t xml:space="preserve"> Математика. Сборник задач профильной направленности</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учебное пособие для учреждений начального и среднего профессионального образования / М. И. Башмаков. - 5-е издание, стереотипное.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Издательский центр "Академия", 2014. - 208 с. - (Профессиональное образование Общеобразовательные дисциплины)</w:t>
            </w:r>
          </w:p>
          <w:p w:rsidR="009163BB" w:rsidRDefault="009163BB" w:rsidP="00596F46">
            <w:pPr>
              <w:widowControl w:val="0"/>
              <w:autoSpaceDE w:val="0"/>
              <w:autoSpaceDN w:val="0"/>
              <w:adjustRightInd w:val="0"/>
              <w:ind w:left="600"/>
              <w:rPr>
                <w:rFonts w:ascii="Arial CYR" w:hAnsi="Arial CYR" w:cs="Arial CYR"/>
                <w:sz w:val="20"/>
                <w:szCs w:val="20"/>
              </w:rPr>
            </w:pPr>
            <w:r>
              <w:rPr>
                <w:rFonts w:ascii="Arial CYR" w:hAnsi="Arial CYR" w:cs="Arial CYR"/>
                <w:sz w:val="20"/>
                <w:szCs w:val="20"/>
              </w:rPr>
              <w:t>Экземпляры: всего:1 - АБ(1)</w:t>
            </w:r>
          </w:p>
          <w:p w:rsidR="009163BB" w:rsidRDefault="009163BB" w:rsidP="009163BB">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В пособии приведены задачи профильной направленности по математике. Прикладной характер задач обеспечен выбором небольшого числа наиболее значимых профессиональных ситуаций, для которых предлагается строить стандартные математические модели и проводить их исследование в рамках требований Государственного стандарта. В основе выбора моделей лежит анализ стилевых характеристик, свойственных различным приложениям математики.</w:t>
            </w:r>
          </w:p>
          <w:p w:rsidR="009163BB" w:rsidRDefault="009163BB" w:rsidP="009163BB">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Вместе с учебником "Математика" М.И. Большакова, учебным пособием "Математика. Задачник" М.И. Большакова и "Математика. Книга для преподавателя" М.И. Большакова составляют учебно-методический комплекс.</w:t>
            </w:r>
          </w:p>
          <w:p w:rsidR="009163BB" w:rsidRDefault="009163BB" w:rsidP="002D2740">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студентов учреждений среднего профессионального образования.</w:t>
            </w:r>
          </w:p>
        </w:tc>
      </w:tr>
      <w:tr w:rsidR="00F71C7D" w:rsidTr="00D44F3C">
        <w:tc>
          <w:tcPr>
            <w:tcW w:w="3795" w:type="dxa"/>
          </w:tcPr>
          <w:p w:rsidR="00F71C7D" w:rsidRDefault="00890250">
            <w:r w:rsidRPr="00890250">
              <w:rPr>
                <w:noProof/>
              </w:rPr>
              <w:drawing>
                <wp:inline distT="0" distB="0" distL="0" distR="0">
                  <wp:extent cx="1980889" cy="2790825"/>
                  <wp:effectExtent l="19050" t="0" r="311" b="0"/>
                  <wp:docPr id="61" name="Рисунок 34" descr="D:\Новые поступления 2015\Изображение 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Новые поступления 2015\Изображение 034.png"/>
                          <pic:cNvPicPr>
                            <a:picLocks noChangeAspect="1" noChangeArrowheads="1"/>
                          </pic:cNvPicPr>
                        </pic:nvPicPr>
                        <pic:blipFill>
                          <a:blip r:embed="rId7" cstate="print"/>
                          <a:srcRect/>
                          <a:stretch>
                            <a:fillRect/>
                          </a:stretch>
                        </pic:blipFill>
                        <pic:spPr bwMode="auto">
                          <a:xfrm>
                            <a:off x="0" y="0"/>
                            <a:ext cx="1982120" cy="2792559"/>
                          </a:xfrm>
                          <a:prstGeom prst="rect">
                            <a:avLst/>
                          </a:prstGeom>
                          <a:noFill/>
                          <a:ln w="9525">
                            <a:noFill/>
                            <a:miter lim="800000"/>
                            <a:headEnd/>
                            <a:tailEnd/>
                          </a:ln>
                        </pic:spPr>
                      </pic:pic>
                    </a:graphicData>
                  </a:graphic>
                </wp:inline>
              </w:drawing>
            </w:r>
          </w:p>
        </w:tc>
        <w:tc>
          <w:tcPr>
            <w:tcW w:w="7368" w:type="dxa"/>
          </w:tcPr>
          <w:p w:rsidR="00F71C7D" w:rsidRDefault="00F71C7D" w:rsidP="00F71C7D">
            <w:pPr>
              <w:widowControl w:val="0"/>
              <w:autoSpaceDE w:val="0"/>
              <w:autoSpaceDN w:val="0"/>
              <w:adjustRightInd w:val="0"/>
              <w:ind w:left="50"/>
              <w:rPr>
                <w:rFonts w:ascii="Arial CYR" w:hAnsi="Arial CYR" w:cs="Arial CYR"/>
                <w:b/>
                <w:bCs/>
                <w:sz w:val="20"/>
                <w:szCs w:val="20"/>
              </w:rPr>
            </w:pPr>
            <w:r>
              <w:rPr>
                <w:rFonts w:ascii="Arial CYR" w:hAnsi="Arial CYR" w:cs="Arial CYR"/>
                <w:sz w:val="20"/>
                <w:szCs w:val="20"/>
              </w:rPr>
              <w:t xml:space="preserve">.    </w:t>
            </w:r>
            <w:r>
              <w:rPr>
                <w:rFonts w:ascii="Arial CYR" w:hAnsi="Arial CYR" w:cs="Arial CYR"/>
                <w:b/>
                <w:bCs/>
                <w:sz w:val="20"/>
                <w:szCs w:val="20"/>
              </w:rPr>
              <w:t>22.176я73</w:t>
            </w:r>
          </w:p>
          <w:p w:rsidR="00F71C7D" w:rsidRDefault="00F71C7D" w:rsidP="00F71C7D">
            <w:pPr>
              <w:widowControl w:val="0"/>
              <w:autoSpaceDE w:val="0"/>
              <w:autoSpaceDN w:val="0"/>
              <w:adjustRightInd w:val="0"/>
              <w:ind w:left="450"/>
              <w:rPr>
                <w:rFonts w:ascii="Arial CYR" w:hAnsi="Arial CYR" w:cs="Arial CYR"/>
                <w:b/>
                <w:bCs/>
                <w:sz w:val="20"/>
                <w:szCs w:val="20"/>
              </w:rPr>
            </w:pPr>
            <w:proofErr w:type="gramStart"/>
            <w:r>
              <w:rPr>
                <w:rFonts w:ascii="Arial CYR" w:hAnsi="Arial CYR" w:cs="Arial CYR"/>
                <w:b/>
                <w:bCs/>
                <w:sz w:val="20"/>
                <w:szCs w:val="20"/>
              </w:rPr>
              <w:t>Ш</w:t>
            </w:r>
            <w:proofErr w:type="gramEnd"/>
            <w:r>
              <w:rPr>
                <w:rFonts w:ascii="Arial CYR" w:hAnsi="Arial CYR" w:cs="Arial CYR"/>
                <w:b/>
                <w:bCs/>
                <w:sz w:val="20"/>
                <w:szCs w:val="20"/>
              </w:rPr>
              <w:t xml:space="preserve"> 37</w:t>
            </w:r>
          </w:p>
          <w:p w:rsidR="00F71C7D" w:rsidRDefault="00F71C7D" w:rsidP="00DB7C12">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Шевелев, Юрий Павлович.</w:t>
            </w:r>
            <w:r>
              <w:rPr>
                <w:rFonts w:ascii="Arial CYR" w:hAnsi="Arial CYR" w:cs="Arial CYR"/>
                <w:sz w:val="20"/>
                <w:szCs w:val="20"/>
              </w:rPr>
              <w:t xml:space="preserve"> Сборник задач по дискретной математике для практических занятий в группах</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учебное пособие / Ю. П. Шевелев. - Санкт-Петербург</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Издательство "Лань", 2013. - 528 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ил. - </w:t>
            </w:r>
            <w:proofErr w:type="gramStart"/>
            <w:r>
              <w:rPr>
                <w:rFonts w:ascii="Arial CYR" w:hAnsi="Arial CYR" w:cs="Arial CYR"/>
                <w:sz w:val="20"/>
                <w:szCs w:val="20"/>
              </w:rPr>
              <w:t>(Учебники для вузов.</w:t>
            </w:r>
            <w:proofErr w:type="gramEnd"/>
            <w:r>
              <w:rPr>
                <w:rFonts w:ascii="Arial CYR" w:hAnsi="Arial CYR" w:cs="Arial CYR"/>
                <w:sz w:val="20"/>
                <w:szCs w:val="20"/>
              </w:rPr>
              <w:t xml:space="preserve"> </w:t>
            </w:r>
            <w:proofErr w:type="gramStart"/>
            <w:r>
              <w:rPr>
                <w:rFonts w:ascii="Arial CYR" w:hAnsi="Arial CYR" w:cs="Arial CYR"/>
                <w:sz w:val="20"/>
                <w:szCs w:val="20"/>
              </w:rPr>
              <w:t>Специальная литература)</w:t>
            </w:r>
            <w:proofErr w:type="gramEnd"/>
          </w:p>
          <w:p w:rsidR="00F71C7D" w:rsidRDefault="00F71C7D" w:rsidP="00596F46">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всего:1 - АБ(1)</w:t>
            </w:r>
          </w:p>
          <w:p w:rsidR="00F71C7D" w:rsidRDefault="00F71C7D" w:rsidP="00596F46">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В сборнике отражено содержание разделов дискретной математики, таких как теория множеств, булева алгебра логики, теория конечных автоматов, комбинаторика и теория графов, изложенных в учебном пособии Ю.П. Шевелева "Дискретная математика" (СПб</w:t>
            </w:r>
            <w:proofErr w:type="gramStart"/>
            <w:r>
              <w:rPr>
                <w:rFonts w:ascii="Arial CYR" w:hAnsi="Arial CYR" w:cs="Arial CYR"/>
                <w:sz w:val="20"/>
                <w:szCs w:val="20"/>
              </w:rPr>
              <w:t xml:space="preserve">.: </w:t>
            </w:r>
            <w:proofErr w:type="gramEnd"/>
            <w:r>
              <w:rPr>
                <w:rFonts w:ascii="Arial CYR" w:hAnsi="Arial CYR" w:cs="Arial CYR"/>
                <w:sz w:val="20"/>
                <w:szCs w:val="20"/>
              </w:rPr>
              <w:t>Лань, 2008). Для данного сборника это пособие является базовым. Однако базовым может быть и любое учебное пособие, где соответствующие темы рассматриваются достаточно полно.</w:t>
            </w:r>
          </w:p>
          <w:p w:rsidR="00F71C7D" w:rsidRPr="002D2740" w:rsidRDefault="00F71C7D" w:rsidP="00596F46">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 xml:space="preserve"> В сборнике 14 глав. Каждая глава состоит из нескольких тем (от 2 до 8). Общее число тем во всех 14 главах равно 54. По каждой теме приведено 50 дидактически эквивалентных заданий. Даны образцы их выполнения. Пятидесяти вариантов заданий достаточно для того, чтобы проводить аудиторные занятия в группах и выдавать индивидуальные задания для самостоятельной работы во внеаудиторное время. Всего в сборнике 7450 задач и 112 вопросов. Предусмотрено два вида контроля: </w:t>
            </w:r>
            <w:proofErr w:type="gramStart"/>
            <w:r>
              <w:rPr>
                <w:rFonts w:ascii="Arial CYR" w:hAnsi="Arial CYR" w:cs="Arial CYR"/>
                <w:sz w:val="20"/>
                <w:szCs w:val="20"/>
              </w:rPr>
              <w:t>автоматизированный</w:t>
            </w:r>
            <w:proofErr w:type="gramEnd"/>
            <w:r>
              <w:rPr>
                <w:rFonts w:ascii="Arial CYR" w:hAnsi="Arial CYR" w:cs="Arial CYR"/>
                <w:sz w:val="20"/>
                <w:szCs w:val="20"/>
              </w:rPr>
              <w:t xml:space="preserve"> и при помощи открытых ответов (они приведены ко всем задачам и вопросам).</w:t>
            </w:r>
          </w:p>
        </w:tc>
      </w:tr>
      <w:tr w:rsidR="00F97A07" w:rsidTr="00076E00">
        <w:trPr>
          <w:trHeight w:val="4378"/>
        </w:trPr>
        <w:tc>
          <w:tcPr>
            <w:tcW w:w="3795" w:type="dxa"/>
          </w:tcPr>
          <w:p w:rsidR="00F97A07" w:rsidRDefault="000C54F0">
            <w:r>
              <w:rPr>
                <w:noProof/>
              </w:rPr>
              <w:lastRenderedPageBreak/>
              <w:drawing>
                <wp:inline distT="0" distB="0" distL="0" distR="0">
                  <wp:extent cx="1807806" cy="2657475"/>
                  <wp:effectExtent l="19050" t="0" r="1944"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1807806" cy="2657475"/>
                          </a:xfrm>
                          <a:prstGeom prst="rect">
                            <a:avLst/>
                          </a:prstGeom>
                          <a:noFill/>
                          <a:ln w="9525">
                            <a:noFill/>
                            <a:miter lim="800000"/>
                            <a:headEnd/>
                            <a:tailEnd/>
                          </a:ln>
                        </pic:spPr>
                      </pic:pic>
                    </a:graphicData>
                  </a:graphic>
                </wp:inline>
              </w:drawing>
            </w:r>
          </w:p>
        </w:tc>
        <w:tc>
          <w:tcPr>
            <w:tcW w:w="7368" w:type="dxa"/>
          </w:tcPr>
          <w:p w:rsidR="00F97A07" w:rsidRDefault="00F97A07" w:rsidP="00F97A07">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22.17я723</w:t>
            </w:r>
          </w:p>
          <w:p w:rsidR="00F97A07" w:rsidRDefault="00F97A07" w:rsidP="00F97A07">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С 72</w:t>
            </w:r>
          </w:p>
          <w:p w:rsidR="00F97A07" w:rsidRDefault="00F97A07" w:rsidP="00DB7C12">
            <w:pPr>
              <w:widowControl w:val="0"/>
              <w:autoSpaceDE w:val="0"/>
              <w:autoSpaceDN w:val="0"/>
              <w:adjustRightInd w:val="0"/>
              <w:ind w:right="34"/>
              <w:jc w:val="both"/>
              <w:rPr>
                <w:rFonts w:ascii="Arial CYR" w:hAnsi="Arial CYR" w:cs="Arial CYR"/>
                <w:sz w:val="20"/>
                <w:szCs w:val="20"/>
              </w:rPr>
            </w:pPr>
            <w:proofErr w:type="spellStart"/>
            <w:r>
              <w:rPr>
                <w:rFonts w:ascii="Arial CYR" w:hAnsi="Arial CYR" w:cs="Arial CYR"/>
                <w:b/>
                <w:bCs/>
                <w:sz w:val="20"/>
                <w:szCs w:val="20"/>
              </w:rPr>
              <w:t>Спирина</w:t>
            </w:r>
            <w:proofErr w:type="spellEnd"/>
            <w:r>
              <w:rPr>
                <w:rFonts w:ascii="Arial CYR" w:hAnsi="Arial CYR" w:cs="Arial CYR"/>
                <w:b/>
                <w:bCs/>
                <w:sz w:val="20"/>
                <w:szCs w:val="20"/>
              </w:rPr>
              <w:t>, Марина Савельевна.</w:t>
            </w:r>
            <w:r>
              <w:rPr>
                <w:rFonts w:ascii="Arial CYR" w:hAnsi="Arial CYR" w:cs="Arial CYR"/>
                <w:sz w:val="20"/>
                <w:szCs w:val="20"/>
              </w:rPr>
              <w:t xml:space="preserve"> Теория вероятностей и математическая статистика: сборник задач</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учебное пособие для учреждений среднего профессионального образования / М. С. </w:t>
            </w:r>
            <w:proofErr w:type="spellStart"/>
            <w:r>
              <w:rPr>
                <w:rFonts w:ascii="Arial CYR" w:hAnsi="Arial CYR" w:cs="Arial CYR"/>
                <w:sz w:val="20"/>
                <w:szCs w:val="20"/>
              </w:rPr>
              <w:t>Спирина</w:t>
            </w:r>
            <w:proofErr w:type="spellEnd"/>
            <w:r>
              <w:rPr>
                <w:rFonts w:ascii="Arial CYR" w:hAnsi="Arial CYR" w:cs="Arial CYR"/>
                <w:sz w:val="20"/>
                <w:szCs w:val="20"/>
              </w:rPr>
              <w:t xml:space="preserve">, П. А. </w:t>
            </w:r>
            <w:proofErr w:type="spellStart"/>
            <w:r>
              <w:rPr>
                <w:rFonts w:ascii="Arial CYR" w:hAnsi="Arial CYR" w:cs="Arial CYR"/>
                <w:sz w:val="20"/>
                <w:szCs w:val="20"/>
              </w:rPr>
              <w:t>Спирин</w:t>
            </w:r>
            <w:proofErr w:type="spellEnd"/>
            <w:r>
              <w:rPr>
                <w:rFonts w:ascii="Arial CYR" w:hAnsi="Arial CYR" w:cs="Arial CYR"/>
                <w:sz w:val="20"/>
                <w:szCs w:val="20"/>
              </w:rPr>
              <w:t>.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Издательский центр "Академия", 2014. - 192 с. - (Профессиональное образование Информатика и вычислительная техника)</w:t>
            </w:r>
          </w:p>
          <w:p w:rsidR="00F97A07" w:rsidRDefault="00F97A07" w:rsidP="00596F46">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всего:1 - АБ(1)</w:t>
            </w:r>
          </w:p>
          <w:p w:rsidR="00F97A07" w:rsidRDefault="00F97A07" w:rsidP="00F97A07">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Приведены краткие теоретические сведения по основным элементам комбинаторики, понятиям и теоремам теории вероятностей, рассмотрены случайные величины и методы математической статистики - выборки статистических испытаний и др.</w:t>
            </w:r>
          </w:p>
          <w:p w:rsidR="00F97A07" w:rsidRDefault="00F97A07" w:rsidP="00F97A07">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Разобрано большое количество задач по всем основным разделам курса, представлены задачи для самостоятельного решения с ответами.</w:t>
            </w:r>
          </w:p>
          <w:p w:rsidR="00F97A07" w:rsidRDefault="00F97A07" w:rsidP="00F97A07">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В приложении даны справочные таблицы, краткие сведения по основам дифференциального и интегрального исчисления и алгоритмы (в табличной форме) решения ключевых задач, соответствующих программе учреждений среднего профессионального образования.</w:t>
            </w:r>
          </w:p>
          <w:p w:rsidR="00F97A07" w:rsidRPr="002D2740" w:rsidRDefault="00F97A07" w:rsidP="002D2740">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студентов учреждений среднего профессионального образования.</w:t>
            </w:r>
          </w:p>
        </w:tc>
      </w:tr>
      <w:tr w:rsidR="002A5EF3" w:rsidRPr="002A5EF3" w:rsidTr="00D44F3C">
        <w:trPr>
          <w:trHeight w:val="685"/>
        </w:trPr>
        <w:tc>
          <w:tcPr>
            <w:tcW w:w="11163" w:type="dxa"/>
            <w:gridSpan w:val="2"/>
          </w:tcPr>
          <w:p w:rsidR="002A5EF3" w:rsidRPr="002A5EF3" w:rsidRDefault="002A5EF3" w:rsidP="00260AFC">
            <w:pPr>
              <w:widowControl w:val="0"/>
              <w:autoSpaceDE w:val="0"/>
              <w:autoSpaceDN w:val="0"/>
              <w:adjustRightInd w:val="0"/>
              <w:ind w:left="50"/>
              <w:rPr>
                <w:rFonts w:ascii="Arial CYR" w:hAnsi="Arial CYR" w:cs="Arial CYR"/>
                <w:bCs/>
                <w:sz w:val="32"/>
                <w:szCs w:val="32"/>
              </w:rPr>
            </w:pPr>
            <w:r w:rsidRPr="002A5EF3">
              <w:rPr>
                <w:rFonts w:ascii="Arial CYR" w:hAnsi="Arial CYR" w:cs="Arial CYR"/>
                <w:bCs/>
                <w:sz w:val="32"/>
                <w:szCs w:val="32"/>
              </w:rPr>
              <w:t>Геодезия</w:t>
            </w:r>
          </w:p>
        </w:tc>
      </w:tr>
      <w:tr w:rsidR="002A5EF3" w:rsidTr="00076E00">
        <w:trPr>
          <w:trHeight w:val="5398"/>
        </w:trPr>
        <w:tc>
          <w:tcPr>
            <w:tcW w:w="3795" w:type="dxa"/>
          </w:tcPr>
          <w:p w:rsidR="002A5EF3" w:rsidRDefault="002A5EF3" w:rsidP="00260AFC">
            <w:r w:rsidRPr="00890250">
              <w:rPr>
                <w:noProof/>
              </w:rPr>
              <w:drawing>
                <wp:inline distT="0" distB="0" distL="0" distR="0">
                  <wp:extent cx="2105025" cy="3172847"/>
                  <wp:effectExtent l="19050" t="0" r="9525" b="0"/>
                  <wp:docPr id="2" name="Рисунок 44" descr="D:\Новые поступления 2015\Изображение 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Новые поступления 2015\Изображение 044.png"/>
                          <pic:cNvPicPr>
                            <a:picLocks noChangeAspect="1" noChangeArrowheads="1"/>
                          </pic:cNvPicPr>
                        </pic:nvPicPr>
                        <pic:blipFill>
                          <a:blip r:embed="rId9" cstate="print"/>
                          <a:srcRect/>
                          <a:stretch>
                            <a:fillRect/>
                          </a:stretch>
                        </pic:blipFill>
                        <pic:spPr bwMode="auto">
                          <a:xfrm>
                            <a:off x="0" y="0"/>
                            <a:ext cx="2105025" cy="3172847"/>
                          </a:xfrm>
                          <a:prstGeom prst="rect">
                            <a:avLst/>
                          </a:prstGeom>
                          <a:noFill/>
                          <a:ln w="9525">
                            <a:noFill/>
                            <a:miter lim="800000"/>
                            <a:headEnd/>
                            <a:tailEnd/>
                          </a:ln>
                        </pic:spPr>
                      </pic:pic>
                    </a:graphicData>
                  </a:graphic>
                </wp:inline>
              </w:drawing>
            </w:r>
          </w:p>
        </w:tc>
        <w:tc>
          <w:tcPr>
            <w:tcW w:w="7368" w:type="dxa"/>
          </w:tcPr>
          <w:p w:rsidR="002A5EF3" w:rsidRDefault="002A5EF3" w:rsidP="00260AFC">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528.44</w:t>
            </w:r>
          </w:p>
          <w:p w:rsidR="002A5EF3" w:rsidRDefault="002A5EF3" w:rsidP="00260AFC">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З-81</w:t>
            </w:r>
          </w:p>
          <w:p w:rsidR="002A5EF3" w:rsidRDefault="002A5EF3" w:rsidP="00DB7C12">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Золотова, Елена Владимировна.</w:t>
            </w:r>
            <w:r>
              <w:rPr>
                <w:rFonts w:ascii="Arial CYR" w:hAnsi="Arial CYR" w:cs="Arial CYR"/>
                <w:sz w:val="20"/>
                <w:szCs w:val="20"/>
              </w:rPr>
              <w:t xml:space="preserve"> Основы кадастра. Территориальные информационные системы</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вузов / Е. В. Золотова.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w:t>
            </w:r>
            <w:proofErr w:type="gramStart"/>
            <w:r>
              <w:rPr>
                <w:rFonts w:ascii="Arial CYR" w:hAnsi="Arial CYR" w:cs="Arial CYR"/>
                <w:sz w:val="20"/>
                <w:szCs w:val="20"/>
              </w:rPr>
              <w:t>Академический Проект; Фонд "Мир", 2012. - 416 с. - (</w:t>
            </w:r>
            <w:proofErr w:type="spellStart"/>
            <w:r>
              <w:rPr>
                <w:rFonts w:ascii="Arial CYR" w:hAnsi="Arial CYR" w:cs="Arial CYR"/>
                <w:sz w:val="20"/>
                <w:szCs w:val="20"/>
              </w:rPr>
              <w:t>Gaudeamus</w:t>
            </w:r>
            <w:proofErr w:type="spellEnd"/>
            <w:r>
              <w:rPr>
                <w:rFonts w:ascii="Arial CYR" w:hAnsi="Arial CYR" w:cs="Arial CYR"/>
                <w:sz w:val="20"/>
                <w:szCs w:val="20"/>
              </w:rPr>
              <w:t>.</w:t>
            </w:r>
            <w:proofErr w:type="gramEnd"/>
            <w:r>
              <w:rPr>
                <w:rFonts w:ascii="Arial CYR" w:hAnsi="Arial CYR" w:cs="Arial CYR"/>
                <w:sz w:val="20"/>
                <w:szCs w:val="20"/>
              </w:rPr>
              <w:t xml:space="preserve"> </w:t>
            </w:r>
            <w:proofErr w:type="gramStart"/>
            <w:r>
              <w:rPr>
                <w:rFonts w:ascii="Arial CYR" w:hAnsi="Arial CYR" w:cs="Arial CYR"/>
                <w:sz w:val="20"/>
                <w:szCs w:val="20"/>
              </w:rPr>
              <w:t>Библиотека геодезиста и картографа)</w:t>
            </w:r>
            <w:proofErr w:type="gramEnd"/>
          </w:p>
          <w:p w:rsidR="002A5EF3" w:rsidRDefault="002A5EF3" w:rsidP="00596F46">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всего:2 - АБ(1), ЧЗ(1)</w:t>
            </w:r>
          </w:p>
          <w:p w:rsidR="002A5EF3" w:rsidRDefault="002A5EF3" w:rsidP="00596F46">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В учебнике изложены теоретические и практические вопросы Кадастра (территориальные информационные системы). Представлены виды кадастров (ГКН, ИСОГД, Лесной, Водный и Кадастр месторождений и проявлений полезных ископаемых), их содержание, назначение и использование.</w:t>
            </w:r>
          </w:p>
          <w:p w:rsidR="002A5EF3" w:rsidRDefault="002A5EF3" w:rsidP="00596F46">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Дано описание кадастрового деления территории и адресации недвижимости, а также составление кадастрового и адресного планов поселений и др. (градостроительная документация) и экономической оценки территории. Рассмотрены темы межевания земельных участков.</w:t>
            </w:r>
          </w:p>
          <w:p w:rsidR="002A5EF3" w:rsidRDefault="002A5EF3" w:rsidP="00596F46">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Изложены некоторые вопросы геодезии и фотограмметрии, которые являются основой кадастровых работ (электронная тахеометрия, лазерное сканирование, спутниковые системы позиционирования ГЛОНАСС/GSP, обмеры недвижимости и др.)</w:t>
            </w:r>
          </w:p>
          <w:p w:rsidR="002A5EF3" w:rsidRPr="00076E00" w:rsidRDefault="002A5EF3" w:rsidP="00076E00">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Учебник предназначен для студентов архитектурных и строительных специальностей вузов и может быть рекомендован специалистам в области кадастра и землеустройства.</w:t>
            </w:r>
          </w:p>
        </w:tc>
      </w:tr>
      <w:tr w:rsidR="002A5EF3" w:rsidRPr="00DD636D" w:rsidTr="00076E00">
        <w:trPr>
          <w:trHeight w:val="605"/>
        </w:trPr>
        <w:tc>
          <w:tcPr>
            <w:tcW w:w="11163" w:type="dxa"/>
            <w:gridSpan w:val="2"/>
          </w:tcPr>
          <w:p w:rsidR="002A5EF3" w:rsidRPr="00DD636D" w:rsidRDefault="002A5EF3" w:rsidP="00260AFC">
            <w:pPr>
              <w:widowControl w:val="0"/>
              <w:autoSpaceDE w:val="0"/>
              <w:autoSpaceDN w:val="0"/>
              <w:adjustRightInd w:val="0"/>
              <w:rPr>
                <w:rFonts w:ascii="Arial CYR" w:hAnsi="Arial CYR" w:cs="Arial CYR"/>
                <w:b/>
                <w:sz w:val="32"/>
                <w:szCs w:val="32"/>
              </w:rPr>
            </w:pPr>
            <w:r w:rsidRPr="00DD636D">
              <w:rPr>
                <w:rFonts w:ascii="Arial CYR" w:hAnsi="Arial CYR" w:cs="Arial CYR"/>
                <w:b/>
                <w:sz w:val="32"/>
                <w:szCs w:val="32"/>
              </w:rPr>
              <w:t>Химия</w:t>
            </w:r>
          </w:p>
          <w:p w:rsidR="002A5EF3" w:rsidRPr="00DD636D" w:rsidRDefault="002A5EF3" w:rsidP="00260AFC">
            <w:pPr>
              <w:widowControl w:val="0"/>
              <w:autoSpaceDE w:val="0"/>
              <w:autoSpaceDN w:val="0"/>
              <w:adjustRightInd w:val="0"/>
              <w:ind w:left="50"/>
              <w:rPr>
                <w:rFonts w:ascii="Arial CYR" w:hAnsi="Arial CYR" w:cs="Arial CYR"/>
                <w:b/>
                <w:bCs/>
                <w:sz w:val="32"/>
                <w:szCs w:val="32"/>
              </w:rPr>
            </w:pPr>
          </w:p>
        </w:tc>
      </w:tr>
      <w:tr w:rsidR="002A5EF3" w:rsidTr="00D44F3C">
        <w:tc>
          <w:tcPr>
            <w:tcW w:w="3795" w:type="dxa"/>
          </w:tcPr>
          <w:p w:rsidR="002A5EF3" w:rsidRDefault="002A5EF3" w:rsidP="00260AFC">
            <w:r w:rsidRPr="0095592F">
              <w:rPr>
                <w:noProof/>
              </w:rPr>
              <w:drawing>
                <wp:inline distT="0" distB="0" distL="0" distR="0">
                  <wp:extent cx="1924815" cy="2800350"/>
                  <wp:effectExtent l="19050" t="0" r="0" b="0"/>
                  <wp:docPr id="28" name="Рисунок 24" descr="D:\Новые поступления 2015\Изображение 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Новые поступления 2015\Изображение 024.png"/>
                          <pic:cNvPicPr>
                            <a:picLocks noChangeAspect="1" noChangeArrowheads="1"/>
                          </pic:cNvPicPr>
                        </pic:nvPicPr>
                        <pic:blipFill>
                          <a:blip r:embed="rId10" cstate="print"/>
                          <a:srcRect/>
                          <a:stretch>
                            <a:fillRect/>
                          </a:stretch>
                        </pic:blipFill>
                        <pic:spPr bwMode="auto">
                          <a:xfrm>
                            <a:off x="0" y="0"/>
                            <a:ext cx="1924815" cy="2800350"/>
                          </a:xfrm>
                          <a:prstGeom prst="rect">
                            <a:avLst/>
                          </a:prstGeom>
                          <a:noFill/>
                          <a:ln w="9525">
                            <a:noFill/>
                            <a:miter lim="800000"/>
                            <a:headEnd/>
                            <a:tailEnd/>
                          </a:ln>
                        </pic:spPr>
                      </pic:pic>
                    </a:graphicData>
                  </a:graphic>
                </wp:inline>
              </w:drawing>
            </w:r>
          </w:p>
        </w:tc>
        <w:tc>
          <w:tcPr>
            <w:tcW w:w="7368" w:type="dxa"/>
          </w:tcPr>
          <w:p w:rsidR="002A5EF3" w:rsidRDefault="002A5EF3" w:rsidP="00260AFC">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24я723</w:t>
            </w:r>
          </w:p>
          <w:p w:rsidR="002A5EF3" w:rsidRDefault="002A5EF3" w:rsidP="00260AFC">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Г 12</w:t>
            </w:r>
          </w:p>
          <w:p w:rsidR="002A5EF3" w:rsidRDefault="002A5EF3" w:rsidP="00DB7C12">
            <w:pPr>
              <w:widowControl w:val="0"/>
              <w:tabs>
                <w:tab w:val="left" w:pos="6699"/>
              </w:tabs>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Габриелян, Олег </w:t>
            </w:r>
            <w:proofErr w:type="spellStart"/>
            <w:r>
              <w:rPr>
                <w:rFonts w:ascii="Arial CYR" w:hAnsi="Arial CYR" w:cs="Arial CYR"/>
                <w:b/>
                <w:bCs/>
                <w:sz w:val="20"/>
                <w:szCs w:val="20"/>
              </w:rPr>
              <w:t>Саргисович</w:t>
            </w:r>
            <w:proofErr w:type="spellEnd"/>
            <w:r>
              <w:rPr>
                <w:rFonts w:ascii="Arial CYR" w:hAnsi="Arial CYR" w:cs="Arial CYR"/>
                <w:b/>
                <w:bCs/>
                <w:sz w:val="20"/>
                <w:szCs w:val="20"/>
              </w:rPr>
              <w:t>.</w:t>
            </w:r>
            <w:r>
              <w:rPr>
                <w:rFonts w:ascii="Arial CYR" w:hAnsi="Arial CYR" w:cs="Arial CYR"/>
                <w:sz w:val="20"/>
                <w:szCs w:val="20"/>
              </w:rPr>
              <w:t xml:space="preserve"> Химия: тесты, задачи и упражнения : учебное пособие для студентов учреждений сред</w:t>
            </w:r>
            <w:proofErr w:type="gramStart"/>
            <w:r>
              <w:rPr>
                <w:rFonts w:ascii="Arial CYR" w:hAnsi="Arial CYR" w:cs="Arial CYR"/>
                <w:sz w:val="20"/>
                <w:szCs w:val="20"/>
              </w:rPr>
              <w:t>.</w:t>
            </w:r>
            <w:proofErr w:type="gramEnd"/>
            <w:r>
              <w:rPr>
                <w:rFonts w:ascii="Arial CYR" w:hAnsi="Arial CYR" w:cs="Arial CYR"/>
                <w:sz w:val="20"/>
                <w:szCs w:val="20"/>
              </w:rPr>
              <w:t xml:space="preserve"> </w:t>
            </w:r>
            <w:proofErr w:type="gramStart"/>
            <w:r>
              <w:rPr>
                <w:rFonts w:ascii="Arial CYR" w:hAnsi="Arial CYR" w:cs="Arial CYR"/>
                <w:sz w:val="20"/>
                <w:szCs w:val="20"/>
              </w:rPr>
              <w:t>п</w:t>
            </w:r>
            <w:proofErr w:type="gramEnd"/>
            <w:r>
              <w:rPr>
                <w:rFonts w:ascii="Arial CYR" w:hAnsi="Arial CYR" w:cs="Arial CYR"/>
                <w:sz w:val="20"/>
                <w:szCs w:val="20"/>
              </w:rPr>
              <w:t>роф. образования / О. С. Габриелян, Г. Г. Лысова.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- 336 с. - (Профессиональное образование Общеобразовательные дисциплины)</w:t>
            </w:r>
          </w:p>
          <w:p w:rsidR="002A5EF3" w:rsidRDefault="002A5EF3" w:rsidP="00596F46">
            <w:pPr>
              <w:widowControl w:val="0"/>
              <w:tabs>
                <w:tab w:val="left" w:pos="6699"/>
              </w:tabs>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всего:2 - Т(1), ЧЗ(1)</w:t>
            </w:r>
          </w:p>
          <w:p w:rsidR="002A5EF3" w:rsidRDefault="002A5EF3" w:rsidP="00260AFC">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Приведены тесты, задачи и упражнения разных уровней сложности </w:t>
            </w:r>
            <w:proofErr w:type="gramStart"/>
            <w:r>
              <w:rPr>
                <w:rFonts w:ascii="Arial CYR" w:hAnsi="Arial CYR" w:cs="Arial CYR"/>
                <w:sz w:val="20"/>
                <w:szCs w:val="20"/>
              </w:rPr>
              <w:t xml:space="preserve">( </w:t>
            </w:r>
            <w:proofErr w:type="gramEnd"/>
            <w:r>
              <w:rPr>
                <w:rFonts w:ascii="Arial CYR" w:hAnsi="Arial CYR" w:cs="Arial CYR"/>
                <w:sz w:val="20"/>
                <w:szCs w:val="20"/>
              </w:rPr>
              <w:t>в зависимости от профиля будущих профессий и специальностей обучающихся) по основным разделам курса химии. Даны упражнения для повторения и обобщения материала по наиболее сложным темам, предложены варианты контрольных работ.</w:t>
            </w:r>
          </w:p>
          <w:p w:rsidR="002A5EF3" w:rsidRPr="002D2740" w:rsidRDefault="002A5EF3" w:rsidP="00076E00">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Входит как составная часть в учебно-методический комплекс с учебниками "Химия для профессий и специальностей технического профиля",  "Химия для профессий и специальностей </w:t>
            </w:r>
            <w:proofErr w:type="spellStart"/>
            <w:proofErr w:type="gramStart"/>
            <w:r>
              <w:rPr>
                <w:rFonts w:ascii="Arial CYR" w:hAnsi="Arial CYR" w:cs="Arial CYR"/>
                <w:sz w:val="20"/>
                <w:szCs w:val="20"/>
              </w:rPr>
              <w:t>естественно-научного</w:t>
            </w:r>
            <w:proofErr w:type="spellEnd"/>
            <w:proofErr w:type="gramEnd"/>
            <w:r>
              <w:rPr>
                <w:rFonts w:ascii="Arial CYR" w:hAnsi="Arial CYR" w:cs="Arial CYR"/>
                <w:sz w:val="20"/>
                <w:szCs w:val="20"/>
              </w:rPr>
              <w:t xml:space="preserve"> профиля",  "Химия для профессий и специальностей социально-экономического и гуманитарного профилей", а также с учебными пособиями "Химия. Практикум", "Химия. Пособие для подготовки к ЕГЭ" и учебно-методическим пособием "Химия. Книга для преподавателя".</w:t>
            </w:r>
          </w:p>
        </w:tc>
      </w:tr>
      <w:tr w:rsidR="004077D6" w:rsidTr="00D44F3C">
        <w:tc>
          <w:tcPr>
            <w:tcW w:w="3795" w:type="dxa"/>
          </w:tcPr>
          <w:p w:rsidR="004077D6" w:rsidRDefault="005946DE">
            <w:r w:rsidRPr="005946DE">
              <w:rPr>
                <w:noProof/>
              </w:rPr>
              <w:lastRenderedPageBreak/>
              <w:drawing>
                <wp:inline distT="0" distB="0" distL="0" distR="0">
                  <wp:extent cx="1807845" cy="2630174"/>
                  <wp:effectExtent l="19050" t="0" r="1905" b="0"/>
                  <wp:docPr id="16" name="Рисунок 14" descr="D:\Новые поступления 2015\Изображение 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Новые поступления 2015\Изображение 014.png"/>
                          <pic:cNvPicPr>
                            <a:picLocks noChangeAspect="1" noChangeArrowheads="1"/>
                          </pic:cNvPicPr>
                        </pic:nvPicPr>
                        <pic:blipFill>
                          <a:blip r:embed="rId11" cstate="print"/>
                          <a:srcRect/>
                          <a:stretch>
                            <a:fillRect/>
                          </a:stretch>
                        </pic:blipFill>
                        <pic:spPr bwMode="auto">
                          <a:xfrm>
                            <a:off x="0" y="0"/>
                            <a:ext cx="1807845" cy="2630174"/>
                          </a:xfrm>
                          <a:prstGeom prst="rect">
                            <a:avLst/>
                          </a:prstGeom>
                          <a:noFill/>
                          <a:ln w="9525">
                            <a:noFill/>
                            <a:miter lim="800000"/>
                            <a:headEnd/>
                            <a:tailEnd/>
                          </a:ln>
                        </pic:spPr>
                      </pic:pic>
                    </a:graphicData>
                  </a:graphic>
                </wp:inline>
              </w:drawing>
            </w:r>
          </w:p>
        </w:tc>
        <w:tc>
          <w:tcPr>
            <w:tcW w:w="7368" w:type="dxa"/>
          </w:tcPr>
          <w:p w:rsidR="004077D6" w:rsidRDefault="004077D6" w:rsidP="004077D6">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24я723</w:t>
            </w:r>
          </w:p>
          <w:p w:rsidR="004077D6" w:rsidRDefault="004077D6" w:rsidP="004077D6">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Г 12</w:t>
            </w:r>
          </w:p>
          <w:p w:rsidR="004077D6" w:rsidRDefault="004077D6" w:rsidP="00076E00">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Габриелян, Олег </w:t>
            </w:r>
            <w:proofErr w:type="spellStart"/>
            <w:r>
              <w:rPr>
                <w:rFonts w:ascii="Arial CYR" w:hAnsi="Arial CYR" w:cs="Arial CYR"/>
                <w:b/>
                <w:bCs/>
                <w:sz w:val="20"/>
                <w:szCs w:val="20"/>
              </w:rPr>
              <w:t>Саргисович</w:t>
            </w:r>
            <w:proofErr w:type="spellEnd"/>
            <w:r>
              <w:rPr>
                <w:rFonts w:ascii="Arial CYR" w:hAnsi="Arial CYR" w:cs="Arial CYR"/>
                <w:b/>
                <w:bCs/>
                <w:sz w:val="20"/>
                <w:szCs w:val="20"/>
              </w:rPr>
              <w:t>.</w:t>
            </w:r>
            <w:r>
              <w:rPr>
                <w:rFonts w:ascii="Arial CYR" w:hAnsi="Arial CYR" w:cs="Arial CYR"/>
                <w:sz w:val="20"/>
                <w:szCs w:val="20"/>
              </w:rPr>
              <w:t xml:space="preserve"> Химия для профессий и специальностей технического профиля : учебник / </w:t>
            </w:r>
            <w:proofErr w:type="gramStart"/>
            <w:r>
              <w:rPr>
                <w:rFonts w:ascii="Arial CYR" w:hAnsi="Arial CYR" w:cs="Arial CYR"/>
                <w:sz w:val="20"/>
                <w:szCs w:val="20"/>
              </w:rPr>
              <w:t>учебник</w:t>
            </w:r>
            <w:proofErr w:type="gramEnd"/>
            <w:r>
              <w:rPr>
                <w:rFonts w:ascii="Arial CYR" w:hAnsi="Arial CYR" w:cs="Arial CYR"/>
                <w:sz w:val="20"/>
                <w:szCs w:val="20"/>
              </w:rPr>
              <w:t>. - 7-е издание, стереотипное.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Издательский центр "Академия", 2013. - 256 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w:t>
            </w:r>
            <w:proofErr w:type="spellStart"/>
            <w:r>
              <w:rPr>
                <w:rFonts w:ascii="Arial CYR" w:hAnsi="Arial CYR" w:cs="Arial CYR"/>
                <w:sz w:val="20"/>
                <w:szCs w:val="20"/>
              </w:rPr>
              <w:t>цв</w:t>
            </w:r>
            <w:proofErr w:type="spellEnd"/>
            <w:r>
              <w:rPr>
                <w:rFonts w:ascii="Arial CYR" w:hAnsi="Arial CYR" w:cs="Arial CYR"/>
                <w:sz w:val="20"/>
                <w:szCs w:val="20"/>
              </w:rPr>
              <w:t>. ил. - (Начальное и среднее профессиональное образование Общеобразовательные дисциплины)</w:t>
            </w:r>
          </w:p>
          <w:p w:rsidR="004077D6" w:rsidRDefault="004077D6" w:rsidP="00596F46">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всего:25 - АБ(25)</w:t>
            </w:r>
          </w:p>
          <w:p w:rsidR="004077D6" w:rsidRDefault="004077D6" w:rsidP="00596F46">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На базовом уровне изложены теоретические основы химии, рассмотрены вопросы химии основных классов неорганических веществ</w:t>
            </w:r>
            <w:proofErr w:type="gramStart"/>
            <w:r>
              <w:rPr>
                <w:rFonts w:ascii="Arial CYR" w:hAnsi="Arial CYR" w:cs="Arial CYR"/>
                <w:sz w:val="20"/>
                <w:szCs w:val="20"/>
              </w:rPr>
              <w:t>.</w:t>
            </w:r>
            <w:proofErr w:type="gramEnd"/>
            <w:r>
              <w:rPr>
                <w:rFonts w:ascii="Arial CYR" w:hAnsi="Arial CYR" w:cs="Arial CYR"/>
                <w:sz w:val="20"/>
                <w:szCs w:val="20"/>
              </w:rPr>
              <w:t xml:space="preserve"> </w:t>
            </w:r>
            <w:proofErr w:type="gramStart"/>
            <w:r>
              <w:rPr>
                <w:rFonts w:ascii="Arial CYR" w:hAnsi="Arial CYR" w:cs="Arial CYR"/>
                <w:sz w:val="20"/>
                <w:szCs w:val="20"/>
              </w:rPr>
              <w:t>о</w:t>
            </w:r>
            <w:proofErr w:type="gramEnd"/>
            <w:r>
              <w:rPr>
                <w:rFonts w:ascii="Arial CYR" w:hAnsi="Arial CYR" w:cs="Arial CYR"/>
                <w:sz w:val="20"/>
                <w:szCs w:val="20"/>
              </w:rPr>
              <w:t>собое внимание уделено свойствам, промышленным способам получения и применению в технике металлов и неметаллов. Описаны свойства, получение и направления использования органических соединений. Приведены контрольные вопросы, задания и расчетные задачи. Даны рекомендации по общей, неорганической и органической химии.</w:t>
            </w:r>
          </w:p>
          <w:p w:rsidR="004077D6" w:rsidRPr="002D2740" w:rsidRDefault="004077D6" w:rsidP="00596F46">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 xml:space="preserve"> Для учащихся и студентов учреждений начального и среднего профессионального образования.</w:t>
            </w:r>
          </w:p>
        </w:tc>
      </w:tr>
      <w:tr w:rsidR="006603EC" w:rsidTr="00D44F3C">
        <w:tc>
          <w:tcPr>
            <w:tcW w:w="11163" w:type="dxa"/>
            <w:gridSpan w:val="2"/>
          </w:tcPr>
          <w:p w:rsidR="006603EC" w:rsidRPr="00DD636D" w:rsidRDefault="006603EC" w:rsidP="006603EC">
            <w:pPr>
              <w:widowControl w:val="0"/>
              <w:autoSpaceDE w:val="0"/>
              <w:autoSpaceDN w:val="0"/>
              <w:adjustRightInd w:val="0"/>
              <w:rPr>
                <w:rFonts w:ascii="Arial CYR" w:hAnsi="Arial CYR" w:cs="Arial CYR"/>
                <w:b/>
                <w:sz w:val="32"/>
                <w:szCs w:val="32"/>
              </w:rPr>
            </w:pPr>
            <w:r w:rsidRPr="00DD636D">
              <w:rPr>
                <w:rFonts w:ascii="Arial CYR" w:hAnsi="Arial CYR" w:cs="Arial CYR"/>
                <w:b/>
                <w:sz w:val="32"/>
                <w:szCs w:val="32"/>
              </w:rPr>
              <w:t>География</w:t>
            </w:r>
          </w:p>
          <w:p w:rsidR="006603EC" w:rsidRPr="00DD636D" w:rsidRDefault="006603EC" w:rsidP="001A2688">
            <w:pPr>
              <w:widowControl w:val="0"/>
              <w:autoSpaceDE w:val="0"/>
              <w:autoSpaceDN w:val="0"/>
              <w:adjustRightInd w:val="0"/>
              <w:ind w:left="50"/>
              <w:rPr>
                <w:rFonts w:ascii="Arial CYR" w:hAnsi="Arial CYR" w:cs="Arial CYR"/>
                <w:b/>
                <w:bCs/>
                <w:sz w:val="32"/>
                <w:szCs w:val="32"/>
              </w:rPr>
            </w:pPr>
          </w:p>
        </w:tc>
      </w:tr>
      <w:tr w:rsidR="001A2688" w:rsidTr="00076E00">
        <w:trPr>
          <w:trHeight w:val="3784"/>
        </w:trPr>
        <w:tc>
          <w:tcPr>
            <w:tcW w:w="3795" w:type="dxa"/>
          </w:tcPr>
          <w:p w:rsidR="001A2688" w:rsidRDefault="000C54F0">
            <w:r>
              <w:rPr>
                <w:noProof/>
              </w:rPr>
              <w:drawing>
                <wp:inline distT="0" distB="0" distL="0" distR="0">
                  <wp:extent cx="1966095" cy="2247900"/>
                  <wp:effectExtent l="19050" t="0" r="0" b="0"/>
                  <wp:docPr id="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1975089" cy="2258184"/>
                          </a:xfrm>
                          <a:prstGeom prst="rect">
                            <a:avLst/>
                          </a:prstGeom>
                          <a:noFill/>
                          <a:ln w="9525">
                            <a:noFill/>
                            <a:miter lim="800000"/>
                            <a:headEnd/>
                            <a:tailEnd/>
                          </a:ln>
                        </pic:spPr>
                      </pic:pic>
                    </a:graphicData>
                  </a:graphic>
                </wp:inline>
              </w:drawing>
            </w:r>
          </w:p>
        </w:tc>
        <w:tc>
          <w:tcPr>
            <w:tcW w:w="7368" w:type="dxa"/>
          </w:tcPr>
          <w:p w:rsidR="001A2688" w:rsidRDefault="001A2688" w:rsidP="001A2688">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26.82(2Рос-4Яро)</w:t>
            </w:r>
          </w:p>
          <w:p w:rsidR="001A2688" w:rsidRDefault="001A2688" w:rsidP="001A2688">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О-46</w:t>
            </w:r>
          </w:p>
          <w:p w:rsidR="001A2688" w:rsidRDefault="001A2688" w:rsidP="001A2688">
            <w:pPr>
              <w:widowControl w:val="0"/>
              <w:autoSpaceDE w:val="0"/>
              <w:autoSpaceDN w:val="0"/>
              <w:adjustRightInd w:val="0"/>
              <w:ind w:left="600" w:right="1300" w:firstLine="300"/>
              <w:jc w:val="both"/>
              <w:rPr>
                <w:rFonts w:ascii="Arial CYR" w:hAnsi="Arial CYR" w:cs="Arial CYR"/>
                <w:sz w:val="20"/>
                <w:szCs w:val="20"/>
              </w:rPr>
            </w:pPr>
            <w:r>
              <w:rPr>
                <w:rFonts w:ascii="Arial CYR" w:hAnsi="Arial CYR" w:cs="Arial CYR"/>
                <w:b/>
                <w:bCs/>
                <w:sz w:val="20"/>
                <w:szCs w:val="20"/>
              </w:rPr>
              <w:t>Библиотека ярославской семьи.</w:t>
            </w:r>
            <w:r>
              <w:rPr>
                <w:rFonts w:ascii="Arial CYR" w:hAnsi="Arial CYR" w:cs="Arial CYR"/>
                <w:sz w:val="20"/>
                <w:szCs w:val="20"/>
              </w:rPr>
              <w:t xml:space="preserve"> В 22-х т. / В.В. </w:t>
            </w:r>
            <w:proofErr w:type="spellStart"/>
            <w:r>
              <w:rPr>
                <w:rFonts w:ascii="Arial CYR" w:hAnsi="Arial CYR" w:cs="Arial CYR"/>
                <w:sz w:val="20"/>
                <w:szCs w:val="20"/>
              </w:rPr>
              <w:t>Горошников</w:t>
            </w:r>
            <w:proofErr w:type="spellEnd"/>
            <w:r>
              <w:rPr>
                <w:rFonts w:ascii="Arial CYR" w:hAnsi="Arial CYR" w:cs="Arial CYR"/>
                <w:sz w:val="20"/>
                <w:szCs w:val="20"/>
              </w:rPr>
              <w:t>. - Рыбинск</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w:t>
            </w:r>
            <w:proofErr w:type="spellStart"/>
            <w:r>
              <w:rPr>
                <w:rFonts w:ascii="Arial CYR" w:hAnsi="Arial CYR" w:cs="Arial CYR"/>
                <w:sz w:val="20"/>
                <w:szCs w:val="20"/>
              </w:rPr>
              <w:t>Медиарост</w:t>
            </w:r>
            <w:proofErr w:type="spellEnd"/>
            <w:r>
              <w:rPr>
                <w:rFonts w:ascii="Arial CYR" w:hAnsi="Arial CYR" w:cs="Arial CYR"/>
                <w:sz w:val="20"/>
                <w:szCs w:val="20"/>
              </w:rPr>
              <w:t>. - 2013. - ISBN 978-5-906070-11-1</w:t>
            </w:r>
          </w:p>
          <w:p w:rsidR="001A2688" w:rsidRDefault="001A2688" w:rsidP="001A2688">
            <w:pPr>
              <w:widowControl w:val="0"/>
              <w:autoSpaceDE w:val="0"/>
              <w:autoSpaceDN w:val="0"/>
              <w:adjustRightInd w:val="0"/>
              <w:ind w:left="600" w:right="1300" w:firstLine="300"/>
              <w:jc w:val="both"/>
              <w:rPr>
                <w:rFonts w:ascii="Arial CYR" w:hAnsi="Arial CYR" w:cs="Arial CYR"/>
                <w:sz w:val="20"/>
                <w:szCs w:val="20"/>
              </w:rPr>
            </w:pPr>
            <w:r>
              <w:rPr>
                <w:rFonts w:ascii="Arial CYR" w:hAnsi="Arial CYR" w:cs="Arial CYR"/>
                <w:b/>
                <w:bCs/>
                <w:sz w:val="20"/>
                <w:szCs w:val="20"/>
              </w:rPr>
              <w:t>т.14</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Озера, пруды, болота Ярославской области / ред. Д. В. Власов. - Рыбинск</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w:t>
            </w:r>
            <w:proofErr w:type="spellStart"/>
            <w:r>
              <w:rPr>
                <w:rFonts w:ascii="Arial CYR" w:hAnsi="Arial CYR" w:cs="Arial CYR"/>
                <w:sz w:val="20"/>
                <w:szCs w:val="20"/>
              </w:rPr>
              <w:t>Медиарост</w:t>
            </w:r>
            <w:proofErr w:type="spellEnd"/>
            <w:r>
              <w:rPr>
                <w:rFonts w:ascii="Arial CYR" w:hAnsi="Arial CYR" w:cs="Arial CYR"/>
                <w:sz w:val="20"/>
                <w:szCs w:val="20"/>
              </w:rPr>
              <w:t>, 2014. - 96 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ил.</w:t>
            </w:r>
          </w:p>
          <w:p w:rsidR="001A2688" w:rsidRDefault="001A2688" w:rsidP="001A2688">
            <w:pPr>
              <w:widowControl w:val="0"/>
              <w:autoSpaceDE w:val="0"/>
              <w:autoSpaceDN w:val="0"/>
              <w:adjustRightInd w:val="0"/>
              <w:ind w:left="600" w:right="1300"/>
              <w:rPr>
                <w:rFonts w:ascii="Arial CYR" w:hAnsi="Arial CYR" w:cs="Arial CYR"/>
                <w:sz w:val="20"/>
                <w:szCs w:val="20"/>
              </w:rPr>
            </w:pPr>
            <w:r>
              <w:rPr>
                <w:rFonts w:ascii="Arial CYR" w:hAnsi="Arial CYR" w:cs="Arial CYR"/>
                <w:sz w:val="20"/>
                <w:szCs w:val="20"/>
              </w:rPr>
              <w:t>Экземпляры: всего:1 - ЧЗ(1)</w:t>
            </w:r>
          </w:p>
          <w:p w:rsidR="001A2688" w:rsidRPr="000C54F0" w:rsidRDefault="001A2688" w:rsidP="000C54F0">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В Ярославской области расположено более 80 крупных озёр. Других </w:t>
            </w:r>
            <w:r>
              <w:rPr>
                <w:rFonts w:ascii="Arial" w:hAnsi="Arial" w:cs="Arial"/>
                <w:sz w:val="20"/>
                <w:szCs w:val="20"/>
              </w:rPr>
              <w:t>«</w:t>
            </w:r>
            <w:r>
              <w:rPr>
                <w:rFonts w:ascii="Arial CYR" w:hAnsi="Arial CYR" w:cs="Arial CYR"/>
                <w:sz w:val="20"/>
                <w:szCs w:val="20"/>
              </w:rPr>
              <w:t>замкнутых</w:t>
            </w:r>
            <w:r>
              <w:rPr>
                <w:rFonts w:ascii="Arial" w:hAnsi="Arial" w:cs="Arial"/>
                <w:sz w:val="20"/>
                <w:szCs w:val="20"/>
              </w:rPr>
              <w:t xml:space="preserve">» </w:t>
            </w:r>
            <w:r>
              <w:rPr>
                <w:rFonts w:ascii="Arial CYR" w:hAnsi="Arial CYR" w:cs="Arial CYR"/>
                <w:sz w:val="20"/>
                <w:szCs w:val="20"/>
              </w:rPr>
              <w:t xml:space="preserve">водоемов - карьеров и прудов </w:t>
            </w:r>
            <w:proofErr w:type="gramStart"/>
            <w:r>
              <w:rPr>
                <w:rFonts w:ascii="Arial CYR" w:hAnsi="Arial CYR" w:cs="Arial CYR"/>
                <w:sz w:val="20"/>
                <w:szCs w:val="20"/>
              </w:rPr>
              <w:t>-е</w:t>
            </w:r>
            <w:proofErr w:type="gramEnd"/>
            <w:r>
              <w:rPr>
                <w:rFonts w:ascii="Arial CYR" w:hAnsi="Arial CYR" w:cs="Arial CYR"/>
                <w:sz w:val="20"/>
                <w:szCs w:val="20"/>
              </w:rPr>
              <w:t xml:space="preserve">ще больше. Это традиционные места отдыха </w:t>
            </w:r>
            <w:proofErr w:type="spellStart"/>
            <w:r>
              <w:rPr>
                <w:rFonts w:ascii="Arial CYR" w:hAnsi="Arial CYR" w:cs="Arial CYR"/>
                <w:sz w:val="20"/>
                <w:szCs w:val="20"/>
              </w:rPr>
              <w:t>ярославцев</w:t>
            </w:r>
            <w:proofErr w:type="spellEnd"/>
            <w:r>
              <w:rPr>
                <w:rFonts w:ascii="Arial CYR" w:hAnsi="Arial CYR" w:cs="Arial CYR"/>
                <w:sz w:val="20"/>
                <w:szCs w:val="20"/>
              </w:rPr>
              <w:t xml:space="preserve"> и гостей нашего края. Однако, как правило, мы почти ничего не знаем об их истории, связанных с ними легендах, происхождении названий, природе. Книга позволяет восполнить этот пробел. Отдельный раздел посвящен болотам. В конце книги помещен словарь, объясняющий значение некоторых специальных терминов. </w:t>
            </w:r>
          </w:p>
        </w:tc>
      </w:tr>
      <w:tr w:rsidR="006603EC" w:rsidRPr="00DD636D" w:rsidTr="00D44F3C">
        <w:tc>
          <w:tcPr>
            <w:tcW w:w="11163" w:type="dxa"/>
            <w:gridSpan w:val="2"/>
          </w:tcPr>
          <w:p w:rsidR="006603EC" w:rsidRPr="00DD636D" w:rsidRDefault="006603EC" w:rsidP="006603EC">
            <w:pPr>
              <w:widowControl w:val="0"/>
              <w:autoSpaceDE w:val="0"/>
              <w:autoSpaceDN w:val="0"/>
              <w:adjustRightInd w:val="0"/>
              <w:rPr>
                <w:rFonts w:ascii="Arial CYR" w:hAnsi="Arial CYR" w:cs="Arial CYR"/>
                <w:b/>
                <w:sz w:val="32"/>
                <w:szCs w:val="32"/>
              </w:rPr>
            </w:pPr>
            <w:r w:rsidRPr="00DD636D">
              <w:rPr>
                <w:rFonts w:ascii="Arial CYR" w:hAnsi="Arial CYR" w:cs="Arial CYR"/>
                <w:b/>
                <w:sz w:val="32"/>
                <w:szCs w:val="32"/>
              </w:rPr>
              <w:t>Биология</w:t>
            </w:r>
          </w:p>
          <w:p w:rsidR="006603EC" w:rsidRPr="00DD636D" w:rsidRDefault="006603EC" w:rsidP="001A2688">
            <w:pPr>
              <w:widowControl w:val="0"/>
              <w:autoSpaceDE w:val="0"/>
              <w:autoSpaceDN w:val="0"/>
              <w:adjustRightInd w:val="0"/>
              <w:ind w:left="50"/>
              <w:rPr>
                <w:rFonts w:ascii="Arial CYR" w:hAnsi="Arial CYR" w:cs="Arial CYR"/>
                <w:b/>
                <w:bCs/>
                <w:sz w:val="32"/>
                <w:szCs w:val="32"/>
              </w:rPr>
            </w:pPr>
          </w:p>
        </w:tc>
      </w:tr>
      <w:tr w:rsidR="001A2688" w:rsidTr="00D44F3C">
        <w:tc>
          <w:tcPr>
            <w:tcW w:w="3795" w:type="dxa"/>
          </w:tcPr>
          <w:p w:rsidR="001A2688" w:rsidRDefault="000C54F0">
            <w:r>
              <w:rPr>
                <w:noProof/>
              </w:rPr>
              <w:drawing>
                <wp:inline distT="0" distB="0" distL="0" distR="0">
                  <wp:extent cx="2162175" cy="2472087"/>
                  <wp:effectExtent l="19050" t="0" r="9525" b="0"/>
                  <wp:docPr id="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2162175" cy="2472087"/>
                          </a:xfrm>
                          <a:prstGeom prst="rect">
                            <a:avLst/>
                          </a:prstGeom>
                          <a:noFill/>
                          <a:ln w="9525">
                            <a:noFill/>
                            <a:miter lim="800000"/>
                            <a:headEnd/>
                            <a:tailEnd/>
                          </a:ln>
                        </pic:spPr>
                      </pic:pic>
                    </a:graphicData>
                  </a:graphic>
                </wp:inline>
              </w:drawing>
            </w:r>
          </w:p>
        </w:tc>
        <w:tc>
          <w:tcPr>
            <w:tcW w:w="7368" w:type="dxa"/>
          </w:tcPr>
          <w:p w:rsidR="001A2688" w:rsidRDefault="001A2688" w:rsidP="001A2688">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28.6(2Рос-4Яро)</w:t>
            </w:r>
          </w:p>
          <w:p w:rsidR="001A2688" w:rsidRDefault="001A2688" w:rsidP="001A2688">
            <w:pPr>
              <w:widowControl w:val="0"/>
              <w:autoSpaceDE w:val="0"/>
              <w:autoSpaceDN w:val="0"/>
              <w:adjustRightInd w:val="0"/>
              <w:ind w:left="450"/>
              <w:rPr>
                <w:rFonts w:ascii="Arial CYR" w:hAnsi="Arial CYR" w:cs="Arial CYR"/>
                <w:b/>
                <w:bCs/>
                <w:sz w:val="20"/>
                <w:szCs w:val="20"/>
              </w:rPr>
            </w:pPr>
            <w:proofErr w:type="gramStart"/>
            <w:r>
              <w:rPr>
                <w:rFonts w:ascii="Arial CYR" w:hAnsi="Arial CYR" w:cs="Arial CYR"/>
                <w:b/>
                <w:bCs/>
                <w:sz w:val="20"/>
                <w:szCs w:val="20"/>
              </w:rPr>
              <w:t>Ж</w:t>
            </w:r>
            <w:proofErr w:type="gramEnd"/>
            <w:r>
              <w:rPr>
                <w:rFonts w:ascii="Arial CYR" w:hAnsi="Arial CYR" w:cs="Arial CYR"/>
                <w:b/>
                <w:bCs/>
                <w:sz w:val="20"/>
                <w:szCs w:val="20"/>
              </w:rPr>
              <w:t xml:space="preserve"> 67</w:t>
            </w:r>
          </w:p>
          <w:p w:rsidR="001A2688" w:rsidRDefault="001A2688" w:rsidP="001A2688">
            <w:pPr>
              <w:widowControl w:val="0"/>
              <w:autoSpaceDE w:val="0"/>
              <w:autoSpaceDN w:val="0"/>
              <w:adjustRightInd w:val="0"/>
              <w:ind w:left="600" w:right="1300" w:firstLine="300"/>
              <w:jc w:val="both"/>
              <w:rPr>
                <w:rFonts w:ascii="Arial CYR" w:hAnsi="Arial CYR" w:cs="Arial CYR"/>
                <w:sz w:val="20"/>
                <w:szCs w:val="20"/>
              </w:rPr>
            </w:pPr>
            <w:r>
              <w:rPr>
                <w:rFonts w:ascii="Arial CYR" w:hAnsi="Arial CYR" w:cs="Arial CYR"/>
                <w:b/>
                <w:bCs/>
                <w:sz w:val="20"/>
                <w:szCs w:val="20"/>
              </w:rPr>
              <w:t>Библиотека ярославской семьи.</w:t>
            </w:r>
            <w:r>
              <w:rPr>
                <w:rFonts w:ascii="Arial CYR" w:hAnsi="Arial CYR" w:cs="Arial CYR"/>
                <w:sz w:val="20"/>
                <w:szCs w:val="20"/>
              </w:rPr>
              <w:t xml:space="preserve"> В 22-х т. / Гл. ред. В.В. </w:t>
            </w:r>
            <w:proofErr w:type="spellStart"/>
            <w:r>
              <w:rPr>
                <w:rFonts w:ascii="Arial CYR" w:hAnsi="Arial CYR" w:cs="Arial CYR"/>
                <w:sz w:val="20"/>
                <w:szCs w:val="20"/>
              </w:rPr>
              <w:t>Горошников</w:t>
            </w:r>
            <w:proofErr w:type="spellEnd"/>
            <w:r>
              <w:rPr>
                <w:rFonts w:ascii="Arial CYR" w:hAnsi="Arial CYR" w:cs="Arial CYR"/>
                <w:sz w:val="20"/>
                <w:szCs w:val="20"/>
              </w:rPr>
              <w:t>. - Рыбинск</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w:t>
            </w:r>
            <w:proofErr w:type="spellStart"/>
            <w:r>
              <w:rPr>
                <w:rFonts w:ascii="Arial CYR" w:hAnsi="Arial CYR" w:cs="Arial CYR"/>
                <w:sz w:val="20"/>
                <w:szCs w:val="20"/>
              </w:rPr>
              <w:t>Медиарост</w:t>
            </w:r>
            <w:proofErr w:type="spellEnd"/>
            <w:r>
              <w:rPr>
                <w:rFonts w:ascii="Arial CYR" w:hAnsi="Arial CYR" w:cs="Arial CYR"/>
                <w:sz w:val="20"/>
                <w:szCs w:val="20"/>
              </w:rPr>
              <w:t>. - 2013. - ISBN 978-5-906070-11-1</w:t>
            </w:r>
          </w:p>
          <w:p w:rsidR="001A2688" w:rsidRDefault="001A2688" w:rsidP="001A2688">
            <w:pPr>
              <w:widowControl w:val="0"/>
              <w:autoSpaceDE w:val="0"/>
              <w:autoSpaceDN w:val="0"/>
              <w:adjustRightInd w:val="0"/>
              <w:ind w:left="600" w:right="1300" w:firstLine="300"/>
              <w:jc w:val="both"/>
              <w:rPr>
                <w:rFonts w:ascii="Arial CYR" w:hAnsi="Arial CYR" w:cs="Arial CYR"/>
                <w:sz w:val="20"/>
                <w:szCs w:val="20"/>
              </w:rPr>
            </w:pPr>
            <w:r>
              <w:rPr>
                <w:rFonts w:ascii="Arial CYR" w:hAnsi="Arial CYR" w:cs="Arial CYR"/>
                <w:b/>
                <w:bCs/>
                <w:sz w:val="20"/>
                <w:szCs w:val="20"/>
              </w:rPr>
              <w:t>т.12</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Животный мир / ред. Ю. В. Маслов. - Рыбинск</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w:t>
            </w:r>
            <w:proofErr w:type="spellStart"/>
            <w:r>
              <w:rPr>
                <w:rFonts w:ascii="Arial CYR" w:hAnsi="Arial CYR" w:cs="Arial CYR"/>
                <w:sz w:val="20"/>
                <w:szCs w:val="20"/>
              </w:rPr>
              <w:t>Медиарост</w:t>
            </w:r>
            <w:proofErr w:type="spellEnd"/>
            <w:r>
              <w:rPr>
                <w:rFonts w:ascii="Arial CYR" w:hAnsi="Arial CYR" w:cs="Arial CYR"/>
                <w:sz w:val="20"/>
                <w:szCs w:val="20"/>
              </w:rPr>
              <w:t>, 2014. - 124 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ил.</w:t>
            </w:r>
          </w:p>
          <w:p w:rsidR="001A2688" w:rsidRDefault="001A2688" w:rsidP="001A2688">
            <w:pPr>
              <w:widowControl w:val="0"/>
              <w:autoSpaceDE w:val="0"/>
              <w:autoSpaceDN w:val="0"/>
              <w:adjustRightInd w:val="0"/>
              <w:ind w:left="600" w:right="1300"/>
              <w:rPr>
                <w:rFonts w:ascii="Arial CYR" w:hAnsi="Arial CYR" w:cs="Arial CYR"/>
                <w:sz w:val="20"/>
                <w:szCs w:val="20"/>
              </w:rPr>
            </w:pPr>
            <w:r>
              <w:rPr>
                <w:rFonts w:ascii="Arial CYR" w:hAnsi="Arial CYR" w:cs="Arial CYR"/>
                <w:sz w:val="20"/>
                <w:szCs w:val="20"/>
              </w:rPr>
              <w:t>Экземпляры: всего:1 - ЧЗ(1)</w:t>
            </w:r>
          </w:p>
          <w:p w:rsidR="001A2688" w:rsidRDefault="001A2688" w:rsidP="001A2688">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В Ярославской области обитает около 350 видов позвоночных животных, число беспозвоночных измеряется сотнями и даже тысячами видов. Книга позволяет получить представление о многообразии животного мира Ярославской области. Иллюстрации, созданные известными </w:t>
            </w:r>
            <w:proofErr w:type="spellStart"/>
            <w:r>
              <w:rPr>
                <w:rFonts w:ascii="Arial CYR" w:hAnsi="Arial CYR" w:cs="Arial CYR"/>
                <w:sz w:val="20"/>
                <w:szCs w:val="20"/>
              </w:rPr>
              <w:t>фотоанималистами</w:t>
            </w:r>
            <w:proofErr w:type="spellEnd"/>
            <w:r>
              <w:rPr>
                <w:rFonts w:ascii="Arial CYR" w:hAnsi="Arial CYR" w:cs="Arial CYR"/>
                <w:sz w:val="20"/>
                <w:szCs w:val="20"/>
              </w:rPr>
              <w:t xml:space="preserve">, показывают красоту </w:t>
            </w:r>
            <w:proofErr w:type="spellStart"/>
            <w:r>
              <w:rPr>
                <w:rFonts w:ascii="Arial CYR" w:hAnsi="Arial CYR" w:cs="Arial CYR"/>
                <w:sz w:val="20"/>
                <w:szCs w:val="20"/>
              </w:rPr>
              <w:t>н</w:t>
            </w:r>
            <w:proofErr w:type="spellEnd"/>
            <w:r>
              <w:rPr>
                <w:rFonts w:ascii="Arial CYR" w:hAnsi="Arial CYR" w:cs="Arial CYR"/>
                <w:sz w:val="20"/>
                <w:szCs w:val="20"/>
              </w:rPr>
              <w:t xml:space="preserve"> богатство живой природы региона.  </w:t>
            </w:r>
          </w:p>
          <w:p w:rsidR="00076E00" w:rsidRDefault="00076E00" w:rsidP="001A2688">
            <w:pPr>
              <w:widowControl w:val="0"/>
              <w:autoSpaceDE w:val="0"/>
              <w:autoSpaceDN w:val="0"/>
              <w:adjustRightInd w:val="0"/>
              <w:jc w:val="both"/>
              <w:rPr>
                <w:rFonts w:ascii="Arial CYR" w:hAnsi="Arial CYR" w:cs="Arial CYR"/>
                <w:sz w:val="20"/>
                <w:szCs w:val="20"/>
              </w:rPr>
            </w:pPr>
          </w:p>
          <w:p w:rsidR="00076E00" w:rsidRDefault="00076E00" w:rsidP="001A2688">
            <w:pPr>
              <w:widowControl w:val="0"/>
              <w:autoSpaceDE w:val="0"/>
              <w:autoSpaceDN w:val="0"/>
              <w:adjustRightInd w:val="0"/>
              <w:jc w:val="both"/>
              <w:rPr>
                <w:rFonts w:ascii="Arial CYR" w:hAnsi="Arial CYR" w:cs="Arial CYR"/>
                <w:sz w:val="20"/>
                <w:szCs w:val="20"/>
              </w:rPr>
            </w:pPr>
          </w:p>
          <w:p w:rsidR="00076E00" w:rsidRDefault="00076E00" w:rsidP="001A2688">
            <w:pPr>
              <w:widowControl w:val="0"/>
              <w:autoSpaceDE w:val="0"/>
              <w:autoSpaceDN w:val="0"/>
              <w:adjustRightInd w:val="0"/>
              <w:jc w:val="both"/>
              <w:rPr>
                <w:rFonts w:ascii="Arial CYR" w:hAnsi="Arial CYR" w:cs="Arial CYR"/>
                <w:sz w:val="20"/>
                <w:szCs w:val="20"/>
              </w:rPr>
            </w:pPr>
          </w:p>
          <w:p w:rsidR="00076E00" w:rsidRDefault="00076E00" w:rsidP="001A2688">
            <w:pPr>
              <w:widowControl w:val="0"/>
              <w:autoSpaceDE w:val="0"/>
              <w:autoSpaceDN w:val="0"/>
              <w:adjustRightInd w:val="0"/>
              <w:jc w:val="both"/>
              <w:rPr>
                <w:rFonts w:ascii="Arial CYR" w:hAnsi="Arial CYR" w:cs="Arial CYR"/>
                <w:sz w:val="20"/>
                <w:szCs w:val="20"/>
              </w:rPr>
            </w:pPr>
          </w:p>
          <w:p w:rsidR="00076E00" w:rsidRDefault="00076E00" w:rsidP="001A2688">
            <w:pPr>
              <w:widowControl w:val="0"/>
              <w:autoSpaceDE w:val="0"/>
              <w:autoSpaceDN w:val="0"/>
              <w:adjustRightInd w:val="0"/>
              <w:jc w:val="both"/>
              <w:rPr>
                <w:rFonts w:ascii="Arial CYR" w:hAnsi="Arial CYR" w:cs="Arial CYR"/>
                <w:sz w:val="20"/>
                <w:szCs w:val="20"/>
              </w:rPr>
            </w:pPr>
          </w:p>
          <w:p w:rsidR="00076E00" w:rsidRDefault="00076E00" w:rsidP="001A2688">
            <w:pPr>
              <w:widowControl w:val="0"/>
              <w:autoSpaceDE w:val="0"/>
              <w:autoSpaceDN w:val="0"/>
              <w:adjustRightInd w:val="0"/>
              <w:jc w:val="both"/>
              <w:rPr>
                <w:rFonts w:ascii="Arial CYR" w:hAnsi="Arial CYR" w:cs="Arial CYR"/>
                <w:sz w:val="20"/>
                <w:szCs w:val="20"/>
              </w:rPr>
            </w:pPr>
          </w:p>
          <w:p w:rsidR="00076E00" w:rsidRDefault="00076E00" w:rsidP="001A2688">
            <w:pPr>
              <w:widowControl w:val="0"/>
              <w:autoSpaceDE w:val="0"/>
              <w:autoSpaceDN w:val="0"/>
              <w:adjustRightInd w:val="0"/>
              <w:jc w:val="both"/>
              <w:rPr>
                <w:rFonts w:ascii="Arial CYR" w:hAnsi="Arial CYR" w:cs="Arial CYR"/>
                <w:sz w:val="20"/>
                <w:szCs w:val="20"/>
              </w:rPr>
            </w:pPr>
          </w:p>
          <w:p w:rsidR="00076E00" w:rsidRDefault="00076E00" w:rsidP="001A2688">
            <w:pPr>
              <w:widowControl w:val="0"/>
              <w:autoSpaceDE w:val="0"/>
              <w:autoSpaceDN w:val="0"/>
              <w:adjustRightInd w:val="0"/>
              <w:jc w:val="both"/>
              <w:rPr>
                <w:rFonts w:ascii="Arial CYR" w:hAnsi="Arial CYR" w:cs="Arial CYR"/>
                <w:sz w:val="20"/>
                <w:szCs w:val="20"/>
              </w:rPr>
            </w:pPr>
          </w:p>
          <w:p w:rsidR="00076E00" w:rsidRDefault="00076E00" w:rsidP="001A2688">
            <w:pPr>
              <w:widowControl w:val="0"/>
              <w:autoSpaceDE w:val="0"/>
              <w:autoSpaceDN w:val="0"/>
              <w:adjustRightInd w:val="0"/>
              <w:jc w:val="both"/>
              <w:rPr>
                <w:rFonts w:ascii="Arial CYR" w:hAnsi="Arial CYR" w:cs="Arial CYR"/>
                <w:sz w:val="20"/>
                <w:szCs w:val="20"/>
              </w:rPr>
            </w:pPr>
          </w:p>
          <w:p w:rsidR="00076E00" w:rsidRDefault="00076E00" w:rsidP="001A2688">
            <w:pPr>
              <w:widowControl w:val="0"/>
              <w:autoSpaceDE w:val="0"/>
              <w:autoSpaceDN w:val="0"/>
              <w:adjustRightInd w:val="0"/>
              <w:jc w:val="both"/>
              <w:rPr>
                <w:rFonts w:ascii="Arial CYR" w:hAnsi="Arial CYR" w:cs="Arial CYR"/>
                <w:sz w:val="20"/>
                <w:szCs w:val="20"/>
              </w:rPr>
            </w:pPr>
          </w:p>
          <w:p w:rsidR="00076E00" w:rsidRPr="001A2688" w:rsidRDefault="00076E00" w:rsidP="001A2688">
            <w:pPr>
              <w:widowControl w:val="0"/>
              <w:autoSpaceDE w:val="0"/>
              <w:autoSpaceDN w:val="0"/>
              <w:adjustRightInd w:val="0"/>
              <w:jc w:val="both"/>
              <w:rPr>
                <w:rFonts w:ascii="Arial CYR" w:hAnsi="Arial CYR" w:cs="Arial CYR"/>
                <w:sz w:val="20"/>
                <w:szCs w:val="20"/>
              </w:rPr>
            </w:pPr>
          </w:p>
        </w:tc>
      </w:tr>
      <w:tr w:rsidR="008A64A0" w:rsidRPr="00DD636D" w:rsidTr="00D44F3C">
        <w:tc>
          <w:tcPr>
            <w:tcW w:w="11163" w:type="dxa"/>
            <w:gridSpan w:val="2"/>
          </w:tcPr>
          <w:p w:rsidR="008A64A0" w:rsidRPr="00DD636D" w:rsidRDefault="008A64A0" w:rsidP="008A64A0">
            <w:pPr>
              <w:widowControl w:val="0"/>
              <w:autoSpaceDE w:val="0"/>
              <w:autoSpaceDN w:val="0"/>
              <w:adjustRightInd w:val="0"/>
              <w:rPr>
                <w:rFonts w:ascii="Arial CYR" w:hAnsi="Arial CYR" w:cs="Arial CYR"/>
                <w:b/>
                <w:sz w:val="32"/>
                <w:szCs w:val="32"/>
              </w:rPr>
            </w:pPr>
            <w:r w:rsidRPr="00DD636D">
              <w:rPr>
                <w:rFonts w:ascii="Arial CYR" w:hAnsi="Arial CYR" w:cs="Arial CYR"/>
                <w:b/>
                <w:sz w:val="32"/>
                <w:szCs w:val="32"/>
              </w:rPr>
              <w:t>Техника</w:t>
            </w:r>
          </w:p>
        </w:tc>
      </w:tr>
      <w:tr w:rsidR="00F97A07" w:rsidTr="00D44F3C">
        <w:tc>
          <w:tcPr>
            <w:tcW w:w="3795" w:type="dxa"/>
          </w:tcPr>
          <w:p w:rsidR="00F97A07" w:rsidRDefault="005946DE">
            <w:r w:rsidRPr="005946DE">
              <w:rPr>
                <w:noProof/>
              </w:rPr>
              <w:lastRenderedPageBreak/>
              <w:drawing>
                <wp:inline distT="0" distB="0" distL="0" distR="0">
                  <wp:extent cx="1604013" cy="2333625"/>
                  <wp:effectExtent l="19050" t="0" r="0" b="0"/>
                  <wp:docPr id="23" name="Рисунок 22" descr="D:\Новые поступления 2015\Изображение 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Новые поступления 2015\Изображение 021.png"/>
                          <pic:cNvPicPr>
                            <a:picLocks noChangeAspect="1" noChangeArrowheads="1"/>
                          </pic:cNvPicPr>
                        </pic:nvPicPr>
                        <pic:blipFill>
                          <a:blip r:embed="rId14" cstate="print"/>
                          <a:srcRect/>
                          <a:stretch>
                            <a:fillRect/>
                          </a:stretch>
                        </pic:blipFill>
                        <pic:spPr bwMode="auto">
                          <a:xfrm>
                            <a:off x="0" y="0"/>
                            <a:ext cx="1604013" cy="2333625"/>
                          </a:xfrm>
                          <a:prstGeom prst="rect">
                            <a:avLst/>
                          </a:prstGeom>
                          <a:noFill/>
                          <a:ln w="9525">
                            <a:noFill/>
                            <a:miter lim="800000"/>
                            <a:headEnd/>
                            <a:tailEnd/>
                          </a:ln>
                        </pic:spPr>
                      </pic:pic>
                    </a:graphicData>
                  </a:graphic>
                </wp:inline>
              </w:drawing>
            </w:r>
          </w:p>
        </w:tc>
        <w:tc>
          <w:tcPr>
            <w:tcW w:w="7368" w:type="dxa"/>
          </w:tcPr>
          <w:p w:rsidR="00F97A07" w:rsidRDefault="00F97A07" w:rsidP="00F97A07">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30.12я723</w:t>
            </w:r>
          </w:p>
          <w:p w:rsidR="00F97A07" w:rsidRDefault="00F97A07" w:rsidP="00F97A07">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В 31</w:t>
            </w:r>
          </w:p>
          <w:p w:rsidR="00F97A07" w:rsidRDefault="00F97A07" w:rsidP="00076E00">
            <w:pPr>
              <w:widowControl w:val="0"/>
              <w:autoSpaceDE w:val="0"/>
              <w:autoSpaceDN w:val="0"/>
              <w:adjustRightInd w:val="0"/>
              <w:ind w:right="34"/>
              <w:jc w:val="both"/>
              <w:rPr>
                <w:rFonts w:ascii="Arial CYR" w:hAnsi="Arial CYR" w:cs="Arial CYR"/>
                <w:sz w:val="20"/>
                <w:szCs w:val="20"/>
              </w:rPr>
            </w:pPr>
            <w:proofErr w:type="spellStart"/>
            <w:r>
              <w:rPr>
                <w:rFonts w:ascii="Arial CYR" w:hAnsi="Arial CYR" w:cs="Arial CYR"/>
                <w:b/>
                <w:bCs/>
                <w:sz w:val="20"/>
                <w:szCs w:val="20"/>
              </w:rPr>
              <w:t>Вереина</w:t>
            </w:r>
            <w:proofErr w:type="spellEnd"/>
            <w:r>
              <w:rPr>
                <w:rFonts w:ascii="Arial CYR" w:hAnsi="Arial CYR" w:cs="Arial CYR"/>
                <w:b/>
                <w:bCs/>
                <w:sz w:val="20"/>
                <w:szCs w:val="20"/>
              </w:rPr>
              <w:t>, Людмила Ивановна.</w:t>
            </w:r>
            <w:r>
              <w:rPr>
                <w:rFonts w:ascii="Arial CYR" w:hAnsi="Arial CYR" w:cs="Arial CYR"/>
                <w:sz w:val="20"/>
                <w:szCs w:val="20"/>
              </w:rPr>
              <w:t xml:space="preserve"> Техническая механика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общеобразовательных учреждений, реализующих программы начального профессионального образования / Л. И. </w:t>
            </w:r>
            <w:proofErr w:type="spellStart"/>
            <w:r>
              <w:rPr>
                <w:rFonts w:ascii="Arial CYR" w:hAnsi="Arial CYR" w:cs="Arial CYR"/>
                <w:sz w:val="20"/>
                <w:szCs w:val="20"/>
              </w:rPr>
              <w:t>Вереина</w:t>
            </w:r>
            <w:proofErr w:type="spellEnd"/>
            <w:r>
              <w:rPr>
                <w:rFonts w:ascii="Arial CYR" w:hAnsi="Arial CYR" w:cs="Arial CYR"/>
                <w:sz w:val="20"/>
                <w:szCs w:val="20"/>
              </w:rPr>
              <w:t>. - 10-е издание, стереотипное.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2015. - (Профессиональное образование </w:t>
            </w:r>
            <w:proofErr w:type="spellStart"/>
            <w:r>
              <w:rPr>
                <w:rFonts w:ascii="Arial CYR" w:hAnsi="Arial CYR" w:cs="Arial CYR"/>
                <w:sz w:val="20"/>
                <w:szCs w:val="20"/>
              </w:rPr>
              <w:t>Общепрофессиональные</w:t>
            </w:r>
            <w:proofErr w:type="spellEnd"/>
            <w:r>
              <w:rPr>
                <w:rFonts w:ascii="Arial CYR" w:hAnsi="Arial CYR" w:cs="Arial CYR"/>
                <w:sz w:val="20"/>
                <w:szCs w:val="20"/>
              </w:rPr>
              <w:t xml:space="preserve"> дисциплины)</w:t>
            </w:r>
          </w:p>
          <w:p w:rsidR="00F97A07" w:rsidRDefault="00F97A07" w:rsidP="00596F46">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всего:10 - Т(9), ЧЗ(1)</w:t>
            </w:r>
          </w:p>
          <w:p w:rsidR="00F97A07" w:rsidRDefault="00F97A07" w:rsidP="00F97A07">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Учебник создан для профессий, связанных с металлообработкой.</w:t>
            </w:r>
          </w:p>
          <w:p w:rsidR="00F97A07" w:rsidRDefault="00F97A07" w:rsidP="00F97A07">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Изложены основы теоретической механики, сопротивления материалов, деталей машин и механизмов; даны примеры расчетов. Приведены </w:t>
            </w:r>
            <w:proofErr w:type="spellStart"/>
            <w:r>
              <w:rPr>
                <w:rFonts w:ascii="Arial CYR" w:hAnsi="Arial CYR" w:cs="Arial CYR"/>
                <w:sz w:val="20"/>
                <w:szCs w:val="20"/>
              </w:rPr>
              <w:t>свдения</w:t>
            </w:r>
            <w:proofErr w:type="spellEnd"/>
            <w:r>
              <w:rPr>
                <w:rFonts w:ascii="Arial CYR" w:hAnsi="Arial CYR" w:cs="Arial CYR"/>
                <w:sz w:val="20"/>
                <w:szCs w:val="20"/>
              </w:rPr>
              <w:t xml:space="preserve"> об основных способах повышения механических свойств материалов и тенденции развития конструкций машин и </w:t>
            </w:r>
            <w:proofErr w:type="spellStart"/>
            <w:r>
              <w:rPr>
                <w:rFonts w:ascii="Arial CYR" w:hAnsi="Arial CYR" w:cs="Arial CYR"/>
                <w:sz w:val="20"/>
                <w:szCs w:val="20"/>
              </w:rPr>
              <w:t>мехенизмов</w:t>
            </w:r>
            <w:proofErr w:type="spellEnd"/>
            <w:r>
              <w:rPr>
                <w:rFonts w:ascii="Arial CYR" w:hAnsi="Arial CYR" w:cs="Arial CYR"/>
                <w:sz w:val="20"/>
                <w:szCs w:val="20"/>
              </w:rPr>
              <w:t>.</w:t>
            </w:r>
          </w:p>
          <w:p w:rsidR="00F97A07" w:rsidRPr="00596F46" w:rsidRDefault="00F97A07" w:rsidP="00596F46">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студентов учреждений среднего профессионального образования. Может </w:t>
            </w:r>
            <w:proofErr w:type="gramStart"/>
            <w:r>
              <w:rPr>
                <w:rFonts w:ascii="Arial CYR" w:hAnsi="Arial CYR" w:cs="Arial CYR"/>
                <w:sz w:val="20"/>
                <w:szCs w:val="20"/>
              </w:rPr>
              <w:t>быть</w:t>
            </w:r>
            <w:proofErr w:type="gramEnd"/>
            <w:r>
              <w:rPr>
                <w:rFonts w:ascii="Arial CYR" w:hAnsi="Arial CYR" w:cs="Arial CYR"/>
                <w:sz w:val="20"/>
                <w:szCs w:val="20"/>
              </w:rPr>
              <w:t xml:space="preserve"> полезен для учащихся УПК машиностроительных предприятий, а также при других формах обучения.</w:t>
            </w:r>
          </w:p>
        </w:tc>
      </w:tr>
      <w:tr w:rsidR="001A2688" w:rsidTr="00D44F3C">
        <w:tc>
          <w:tcPr>
            <w:tcW w:w="3795" w:type="dxa"/>
          </w:tcPr>
          <w:p w:rsidR="001A2688" w:rsidRDefault="00890250">
            <w:r w:rsidRPr="00890250">
              <w:rPr>
                <w:noProof/>
              </w:rPr>
              <w:drawing>
                <wp:inline distT="0" distB="0" distL="0" distR="0">
                  <wp:extent cx="1304925" cy="1966877"/>
                  <wp:effectExtent l="19050" t="0" r="9525" b="0"/>
                  <wp:docPr id="47" name="Рисунок 45" descr="D:\Новые поступления 2015\Изображение 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Новые поступления 2015\Изображение 045.png"/>
                          <pic:cNvPicPr>
                            <a:picLocks noChangeAspect="1" noChangeArrowheads="1"/>
                          </pic:cNvPicPr>
                        </pic:nvPicPr>
                        <pic:blipFill>
                          <a:blip r:embed="rId15" cstate="print"/>
                          <a:srcRect/>
                          <a:stretch>
                            <a:fillRect/>
                          </a:stretch>
                        </pic:blipFill>
                        <pic:spPr bwMode="auto">
                          <a:xfrm>
                            <a:off x="0" y="0"/>
                            <a:ext cx="1308515" cy="1972288"/>
                          </a:xfrm>
                          <a:prstGeom prst="rect">
                            <a:avLst/>
                          </a:prstGeom>
                          <a:noFill/>
                          <a:ln w="9525">
                            <a:noFill/>
                            <a:miter lim="800000"/>
                            <a:headEnd/>
                            <a:tailEnd/>
                          </a:ln>
                        </pic:spPr>
                      </pic:pic>
                    </a:graphicData>
                  </a:graphic>
                </wp:inline>
              </w:drawing>
            </w:r>
          </w:p>
        </w:tc>
        <w:tc>
          <w:tcPr>
            <w:tcW w:w="7368" w:type="dxa"/>
          </w:tcPr>
          <w:p w:rsidR="001A2688" w:rsidRDefault="001A2688" w:rsidP="001A2688">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30.123я723</w:t>
            </w:r>
          </w:p>
          <w:p w:rsidR="001A2688" w:rsidRDefault="001A2688" w:rsidP="001A2688">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У 89</w:t>
            </w:r>
          </w:p>
          <w:p w:rsidR="001A2688" w:rsidRDefault="001A2688" w:rsidP="00076E00">
            <w:pPr>
              <w:widowControl w:val="0"/>
              <w:autoSpaceDE w:val="0"/>
              <w:autoSpaceDN w:val="0"/>
              <w:adjustRightInd w:val="0"/>
              <w:ind w:right="34"/>
              <w:jc w:val="both"/>
              <w:rPr>
                <w:rFonts w:ascii="Arial CYR" w:hAnsi="Arial CYR" w:cs="Arial CYR"/>
                <w:sz w:val="20"/>
                <w:szCs w:val="20"/>
              </w:rPr>
            </w:pPr>
            <w:proofErr w:type="spellStart"/>
            <w:r>
              <w:rPr>
                <w:rFonts w:ascii="Arial CYR" w:hAnsi="Arial CYR" w:cs="Arial CYR"/>
                <w:b/>
                <w:bCs/>
                <w:sz w:val="20"/>
                <w:szCs w:val="20"/>
              </w:rPr>
              <w:t>Ухин</w:t>
            </w:r>
            <w:proofErr w:type="spellEnd"/>
            <w:r>
              <w:rPr>
                <w:rFonts w:ascii="Arial CYR" w:hAnsi="Arial CYR" w:cs="Arial CYR"/>
                <w:b/>
                <w:bCs/>
                <w:sz w:val="20"/>
                <w:szCs w:val="20"/>
              </w:rPr>
              <w:t>, Борис Владимирович.</w:t>
            </w:r>
            <w:r>
              <w:rPr>
                <w:rFonts w:ascii="Arial CYR" w:hAnsi="Arial CYR" w:cs="Arial CYR"/>
                <w:sz w:val="20"/>
                <w:szCs w:val="20"/>
              </w:rPr>
              <w:t xml:space="preserve"> Гидравлика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студентов средних специальных учебных заведения / Б. В. </w:t>
            </w:r>
            <w:proofErr w:type="spellStart"/>
            <w:r>
              <w:rPr>
                <w:rFonts w:ascii="Arial CYR" w:hAnsi="Arial CYR" w:cs="Arial CYR"/>
                <w:sz w:val="20"/>
                <w:szCs w:val="20"/>
              </w:rPr>
              <w:t>Ухин</w:t>
            </w:r>
            <w:proofErr w:type="spellEnd"/>
            <w:r>
              <w:rPr>
                <w:rFonts w:ascii="Arial CYR" w:hAnsi="Arial CYR" w:cs="Arial CYR"/>
                <w:sz w:val="20"/>
                <w:szCs w:val="20"/>
              </w:rPr>
              <w:t>, А. А. Гусев.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ИНФРА-М, 2014. - 432 </w:t>
            </w:r>
            <w:proofErr w:type="gramStart"/>
            <w:r>
              <w:rPr>
                <w:rFonts w:ascii="Arial CYR" w:hAnsi="Arial CYR" w:cs="Arial CYR"/>
                <w:sz w:val="20"/>
                <w:szCs w:val="20"/>
              </w:rPr>
              <w:t>с</w:t>
            </w:r>
            <w:proofErr w:type="gramEnd"/>
            <w:r>
              <w:rPr>
                <w:rFonts w:ascii="Arial CYR" w:hAnsi="Arial CYR" w:cs="Arial CYR"/>
                <w:sz w:val="20"/>
                <w:szCs w:val="20"/>
              </w:rPr>
              <w:t>. - (Среднее профессиональное образование)</w:t>
            </w:r>
          </w:p>
          <w:p w:rsidR="001A2688" w:rsidRDefault="001A2688" w:rsidP="00596F46">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всего:5 - Т(3), АБ(1), ЧЗ(1)</w:t>
            </w:r>
          </w:p>
          <w:p w:rsidR="001A2688" w:rsidRDefault="001A2688" w:rsidP="00596F46">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Рассмотрены основные вопросы курса "Гидравлика": физические свойства жидкости; гидростатика; основы кинематики и динамики; гидравлические сопротивления; истечения через отверстия и насадки; движение жидкости в трубопроводах и в открытых руслах; гидравлические сооружения в каналах; фильтрация жидкости и </w:t>
            </w:r>
            <w:proofErr w:type="spellStart"/>
            <w:r>
              <w:rPr>
                <w:rFonts w:ascii="Arial CYR" w:hAnsi="Arial CYR" w:cs="Arial CYR"/>
                <w:sz w:val="20"/>
                <w:szCs w:val="20"/>
              </w:rPr>
              <w:t>взвесенесущие</w:t>
            </w:r>
            <w:proofErr w:type="spellEnd"/>
            <w:r>
              <w:rPr>
                <w:rFonts w:ascii="Arial CYR" w:hAnsi="Arial CYR" w:cs="Arial CYR"/>
                <w:sz w:val="20"/>
                <w:szCs w:val="20"/>
              </w:rPr>
              <w:t xml:space="preserve"> потоки в трубах.</w:t>
            </w:r>
          </w:p>
          <w:p w:rsidR="001A2688" w:rsidRDefault="001A2688" w:rsidP="00596F46">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Приведено значительное количество примеров гидравлических задач и справочных данных для более углубленного изучения предмета.</w:t>
            </w:r>
          </w:p>
          <w:p w:rsidR="001A2688" w:rsidRPr="00076E00" w:rsidRDefault="001A2688" w:rsidP="00076E00">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Для студентов строительных специальностей.</w:t>
            </w:r>
          </w:p>
        </w:tc>
      </w:tr>
      <w:tr w:rsidR="002A5EF3" w:rsidTr="00D44F3C">
        <w:tc>
          <w:tcPr>
            <w:tcW w:w="3795" w:type="dxa"/>
          </w:tcPr>
          <w:p w:rsidR="002A5EF3" w:rsidRDefault="002A5EF3" w:rsidP="00260AFC">
            <w:r w:rsidRPr="00890250">
              <w:rPr>
                <w:noProof/>
              </w:rPr>
              <w:drawing>
                <wp:inline distT="0" distB="0" distL="0" distR="0">
                  <wp:extent cx="1832615" cy="2762250"/>
                  <wp:effectExtent l="19050" t="0" r="0" b="0"/>
                  <wp:docPr id="35" name="Рисунок 43" descr="D:\Новые поступления 2015\Изображение 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Новые поступления 2015\Изображение 043.png"/>
                          <pic:cNvPicPr>
                            <a:picLocks noChangeAspect="1" noChangeArrowheads="1"/>
                          </pic:cNvPicPr>
                        </pic:nvPicPr>
                        <pic:blipFill>
                          <a:blip r:embed="rId16" cstate="print"/>
                          <a:srcRect/>
                          <a:stretch>
                            <a:fillRect/>
                          </a:stretch>
                        </pic:blipFill>
                        <pic:spPr bwMode="auto">
                          <a:xfrm>
                            <a:off x="0" y="0"/>
                            <a:ext cx="1832615" cy="2762250"/>
                          </a:xfrm>
                          <a:prstGeom prst="rect">
                            <a:avLst/>
                          </a:prstGeom>
                          <a:noFill/>
                          <a:ln w="9525">
                            <a:noFill/>
                            <a:miter lim="800000"/>
                            <a:headEnd/>
                            <a:tailEnd/>
                          </a:ln>
                        </pic:spPr>
                      </pic:pic>
                    </a:graphicData>
                  </a:graphic>
                </wp:inline>
              </w:drawing>
            </w:r>
          </w:p>
        </w:tc>
        <w:tc>
          <w:tcPr>
            <w:tcW w:w="7368" w:type="dxa"/>
          </w:tcPr>
          <w:p w:rsidR="002A5EF3" w:rsidRDefault="002A5EF3" w:rsidP="00260AFC">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30.123</w:t>
            </w:r>
          </w:p>
          <w:p w:rsidR="002A5EF3" w:rsidRDefault="002A5EF3" w:rsidP="00260AFC">
            <w:pPr>
              <w:widowControl w:val="0"/>
              <w:autoSpaceDE w:val="0"/>
              <w:autoSpaceDN w:val="0"/>
              <w:adjustRightInd w:val="0"/>
              <w:ind w:left="450"/>
              <w:rPr>
                <w:rFonts w:ascii="Arial CYR" w:hAnsi="Arial CYR" w:cs="Arial CYR"/>
                <w:b/>
                <w:bCs/>
                <w:sz w:val="20"/>
                <w:szCs w:val="20"/>
              </w:rPr>
            </w:pPr>
            <w:proofErr w:type="gramStart"/>
            <w:r>
              <w:rPr>
                <w:rFonts w:ascii="Arial CYR" w:hAnsi="Arial CYR" w:cs="Arial CYR"/>
                <w:b/>
                <w:bCs/>
                <w:sz w:val="20"/>
                <w:szCs w:val="20"/>
              </w:rPr>
              <w:t>Ш</w:t>
            </w:r>
            <w:proofErr w:type="gramEnd"/>
            <w:r>
              <w:rPr>
                <w:rFonts w:ascii="Arial CYR" w:hAnsi="Arial CYR" w:cs="Arial CYR"/>
                <w:b/>
                <w:bCs/>
                <w:sz w:val="20"/>
                <w:szCs w:val="20"/>
              </w:rPr>
              <w:t xml:space="preserve"> 37</w:t>
            </w:r>
          </w:p>
          <w:p w:rsidR="002A5EF3" w:rsidRDefault="002A5EF3" w:rsidP="005D2995">
            <w:pPr>
              <w:widowControl w:val="0"/>
              <w:tabs>
                <w:tab w:val="left" w:pos="6699"/>
              </w:tabs>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Шевелев, Фирс Александрович.</w:t>
            </w:r>
            <w:r>
              <w:rPr>
                <w:rFonts w:ascii="Arial CYR" w:hAnsi="Arial CYR" w:cs="Arial CYR"/>
                <w:sz w:val="20"/>
                <w:szCs w:val="20"/>
              </w:rPr>
              <w:t xml:space="preserve"> Таблицы для гидравлического расчета водопроводных труб</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справочное пособие / Ф. А. Шевелев, А. Ф. Шевелев. - 10-е издание, дополненное.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Издательский дом "</w:t>
            </w:r>
            <w:proofErr w:type="spellStart"/>
            <w:r>
              <w:rPr>
                <w:rFonts w:ascii="Arial CYR" w:hAnsi="Arial CYR" w:cs="Arial CYR"/>
                <w:sz w:val="20"/>
                <w:szCs w:val="20"/>
              </w:rPr>
              <w:t>Бастет</w:t>
            </w:r>
            <w:proofErr w:type="spellEnd"/>
            <w:r>
              <w:rPr>
                <w:rFonts w:ascii="Arial CYR" w:hAnsi="Arial CYR" w:cs="Arial CYR"/>
                <w:sz w:val="20"/>
                <w:szCs w:val="20"/>
              </w:rPr>
              <w:t xml:space="preserve">", 2014. - 384 </w:t>
            </w:r>
            <w:proofErr w:type="gramStart"/>
            <w:r>
              <w:rPr>
                <w:rFonts w:ascii="Arial CYR" w:hAnsi="Arial CYR" w:cs="Arial CYR"/>
                <w:sz w:val="20"/>
                <w:szCs w:val="20"/>
              </w:rPr>
              <w:t>с</w:t>
            </w:r>
            <w:proofErr w:type="gramEnd"/>
            <w:r>
              <w:rPr>
                <w:rFonts w:ascii="Arial CYR" w:hAnsi="Arial CYR" w:cs="Arial CYR"/>
                <w:sz w:val="20"/>
                <w:szCs w:val="20"/>
              </w:rPr>
              <w:t>.</w:t>
            </w:r>
          </w:p>
          <w:p w:rsidR="002A5EF3" w:rsidRDefault="002A5EF3" w:rsidP="00596F46">
            <w:pPr>
              <w:widowControl w:val="0"/>
              <w:tabs>
                <w:tab w:val="left" w:pos="6699"/>
              </w:tabs>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всего:3 - ЧЗ(3)</w:t>
            </w:r>
          </w:p>
          <w:p w:rsidR="002A5EF3" w:rsidRDefault="002A5EF3" w:rsidP="00596F46">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Изложены принципы гидравлического расчета стальных, чугунных, асбестоцементных, железобетонных, полимерных и стеклянных водопроводных труб.</w:t>
            </w:r>
          </w:p>
          <w:p w:rsidR="002A5EF3" w:rsidRDefault="002A5EF3" w:rsidP="00596F46">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 xml:space="preserve">Изд. 7-е вышло в 1995г. Изд. 8-е дополнено данными для проведения гидравлического расчета труб ВЧШГ и пластмассовых труб по новому </w:t>
            </w:r>
            <w:proofErr w:type="spellStart"/>
            <w:r>
              <w:rPr>
                <w:rFonts w:ascii="Arial CYR" w:hAnsi="Arial CYR" w:cs="Arial CYR"/>
                <w:sz w:val="20"/>
                <w:szCs w:val="20"/>
              </w:rPr>
              <w:t>ГОСТу</w:t>
            </w:r>
            <w:proofErr w:type="spellEnd"/>
            <w:r>
              <w:rPr>
                <w:rFonts w:ascii="Arial CYR" w:hAnsi="Arial CYR" w:cs="Arial CYR"/>
                <w:sz w:val="20"/>
                <w:szCs w:val="20"/>
              </w:rPr>
              <w:t>, а также таблицами по расчету металлических труб с защитными цементно-песчаными покрытиями и стеклопластиковых труб. Изд. 9-е вышло в 2009 г. с исправлениями в расчетных таблицах для полиэтиленовых труб.</w:t>
            </w:r>
          </w:p>
          <w:p w:rsidR="002A5EF3" w:rsidRDefault="002A5EF3" w:rsidP="00596F46">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 xml:space="preserve"> Изд. 10-е дополнено пластмассовыми трубами новых типоразмеров </w:t>
            </w:r>
            <w:proofErr w:type="gramStart"/>
            <w:r>
              <w:rPr>
                <w:rFonts w:ascii="Arial CYR" w:hAnsi="Arial CYR" w:cs="Arial CYR"/>
                <w:sz w:val="20"/>
                <w:szCs w:val="20"/>
              </w:rPr>
              <w:t xml:space="preserve">( </w:t>
            </w:r>
            <w:proofErr w:type="gramEnd"/>
            <w:r>
              <w:rPr>
                <w:rFonts w:ascii="Arial CYR" w:hAnsi="Arial CYR" w:cs="Arial CYR"/>
                <w:sz w:val="20"/>
                <w:szCs w:val="20"/>
              </w:rPr>
              <w:t xml:space="preserve">в связи с утвержденным ГОСТ 18599 </w:t>
            </w:r>
            <w:proofErr w:type="spellStart"/>
            <w:r>
              <w:rPr>
                <w:rFonts w:ascii="Arial CYR" w:hAnsi="Arial CYR" w:cs="Arial CYR"/>
                <w:sz w:val="20"/>
                <w:szCs w:val="20"/>
              </w:rPr>
              <w:t>изм</w:t>
            </w:r>
            <w:proofErr w:type="spellEnd"/>
            <w:r>
              <w:rPr>
                <w:rFonts w:ascii="Arial CYR" w:hAnsi="Arial CYR" w:cs="Arial CYR"/>
                <w:sz w:val="20"/>
                <w:szCs w:val="20"/>
              </w:rPr>
              <w:t xml:space="preserve">. </w:t>
            </w:r>
            <w:r>
              <w:rPr>
                <w:rFonts w:ascii="Arial" w:hAnsi="Arial" w:cs="Arial"/>
                <w:sz w:val="20"/>
                <w:szCs w:val="20"/>
              </w:rPr>
              <w:t xml:space="preserve">№2), </w:t>
            </w:r>
            <w:r>
              <w:rPr>
                <w:rFonts w:ascii="Arial CYR" w:hAnsi="Arial CYR" w:cs="Arial CYR"/>
                <w:sz w:val="20"/>
                <w:szCs w:val="20"/>
              </w:rPr>
              <w:t xml:space="preserve">в том числе многослойных и с защитным покрытием согласно ТУ и ГОСТ 18599 </w:t>
            </w:r>
            <w:proofErr w:type="spellStart"/>
            <w:r>
              <w:rPr>
                <w:rFonts w:ascii="Arial CYR" w:hAnsi="Arial CYR" w:cs="Arial CYR"/>
                <w:sz w:val="20"/>
                <w:szCs w:val="20"/>
              </w:rPr>
              <w:t>изм</w:t>
            </w:r>
            <w:proofErr w:type="spellEnd"/>
            <w:r>
              <w:rPr>
                <w:rFonts w:ascii="Arial CYR" w:hAnsi="Arial CYR" w:cs="Arial CYR"/>
                <w:sz w:val="20"/>
                <w:szCs w:val="20"/>
              </w:rPr>
              <w:t xml:space="preserve">. </w:t>
            </w:r>
            <w:r>
              <w:rPr>
                <w:rFonts w:ascii="Arial" w:hAnsi="Arial" w:cs="Arial"/>
                <w:sz w:val="20"/>
                <w:szCs w:val="20"/>
              </w:rPr>
              <w:t xml:space="preserve">№2, </w:t>
            </w:r>
            <w:r>
              <w:rPr>
                <w:rFonts w:ascii="Arial CYR" w:hAnsi="Arial CYR" w:cs="Arial CYR"/>
                <w:sz w:val="20"/>
                <w:szCs w:val="20"/>
              </w:rPr>
              <w:t>пластмассовыми трубами-оболочками для санации изношенного трубопровода и пластмассовыми трубами для водопроводов большого диаметра.</w:t>
            </w:r>
          </w:p>
          <w:p w:rsidR="002A5EF3" w:rsidRPr="00076E00" w:rsidRDefault="002A5EF3" w:rsidP="00076E00">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 xml:space="preserve">  Для научных и инженерно-технических работников научно-исследовательских и проектных организаций и служб эксплуатации.</w:t>
            </w:r>
          </w:p>
        </w:tc>
      </w:tr>
      <w:tr w:rsidR="001A2688" w:rsidTr="00D44F3C">
        <w:tc>
          <w:tcPr>
            <w:tcW w:w="3795" w:type="dxa"/>
          </w:tcPr>
          <w:p w:rsidR="001A2688" w:rsidRDefault="00890250">
            <w:r w:rsidRPr="00890250">
              <w:rPr>
                <w:noProof/>
              </w:rPr>
              <w:lastRenderedPageBreak/>
              <w:drawing>
                <wp:inline distT="0" distB="0" distL="0" distR="0">
                  <wp:extent cx="1661992" cy="2505075"/>
                  <wp:effectExtent l="19050" t="0" r="0" b="0"/>
                  <wp:docPr id="44" name="Рисунок 42" descr="D:\Новые поступления 2015\Изображение 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Новые поступления 2015\Изображение 042.png"/>
                          <pic:cNvPicPr>
                            <a:picLocks noChangeAspect="1" noChangeArrowheads="1"/>
                          </pic:cNvPicPr>
                        </pic:nvPicPr>
                        <pic:blipFill>
                          <a:blip r:embed="rId17" cstate="print"/>
                          <a:srcRect/>
                          <a:stretch>
                            <a:fillRect/>
                          </a:stretch>
                        </pic:blipFill>
                        <pic:spPr bwMode="auto">
                          <a:xfrm>
                            <a:off x="0" y="0"/>
                            <a:ext cx="1661992" cy="2505075"/>
                          </a:xfrm>
                          <a:prstGeom prst="rect">
                            <a:avLst/>
                          </a:prstGeom>
                          <a:noFill/>
                          <a:ln w="9525">
                            <a:noFill/>
                            <a:miter lim="800000"/>
                            <a:headEnd/>
                            <a:tailEnd/>
                          </a:ln>
                        </pic:spPr>
                      </pic:pic>
                    </a:graphicData>
                  </a:graphic>
                </wp:inline>
              </w:drawing>
            </w:r>
          </w:p>
        </w:tc>
        <w:tc>
          <w:tcPr>
            <w:tcW w:w="7368" w:type="dxa"/>
          </w:tcPr>
          <w:p w:rsidR="001A2688" w:rsidRDefault="001A2688" w:rsidP="001A2688">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696.12</w:t>
            </w:r>
          </w:p>
          <w:p w:rsidR="001A2688" w:rsidRDefault="001A2688" w:rsidP="001A2688">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Л 84</w:t>
            </w:r>
          </w:p>
          <w:p w:rsidR="001A2688" w:rsidRDefault="001A2688" w:rsidP="005D2995">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Лукиных, Алексей Алексеевич.</w:t>
            </w:r>
            <w:r>
              <w:rPr>
                <w:rFonts w:ascii="Arial CYR" w:hAnsi="Arial CYR" w:cs="Arial CYR"/>
                <w:sz w:val="20"/>
                <w:szCs w:val="20"/>
              </w:rPr>
              <w:t xml:space="preserve"> Таблицы для гидравлического расчета канализационных сетей и дюкеров по формуле акад. Н.Н. Павловского</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справочное пособие / А. А. Лукиных, Н. А. Лукиных. - 7-е издание.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Издательский дом "</w:t>
            </w:r>
            <w:proofErr w:type="spellStart"/>
            <w:r>
              <w:rPr>
                <w:rFonts w:ascii="Arial CYR" w:hAnsi="Arial CYR" w:cs="Arial CYR"/>
                <w:sz w:val="20"/>
                <w:szCs w:val="20"/>
              </w:rPr>
              <w:t>Бастет</w:t>
            </w:r>
            <w:proofErr w:type="spellEnd"/>
            <w:r>
              <w:rPr>
                <w:rFonts w:ascii="Arial CYR" w:hAnsi="Arial CYR" w:cs="Arial CYR"/>
                <w:sz w:val="20"/>
                <w:szCs w:val="20"/>
              </w:rPr>
              <w:t xml:space="preserve">", 2012. - 384 </w:t>
            </w:r>
            <w:proofErr w:type="gramStart"/>
            <w:r>
              <w:rPr>
                <w:rFonts w:ascii="Arial CYR" w:hAnsi="Arial CYR" w:cs="Arial CYR"/>
                <w:sz w:val="20"/>
                <w:szCs w:val="20"/>
              </w:rPr>
              <w:t>с</w:t>
            </w:r>
            <w:proofErr w:type="gramEnd"/>
            <w:r>
              <w:rPr>
                <w:rFonts w:ascii="Arial CYR" w:hAnsi="Arial CYR" w:cs="Arial CYR"/>
                <w:sz w:val="20"/>
                <w:szCs w:val="20"/>
              </w:rPr>
              <w:t>.</w:t>
            </w:r>
          </w:p>
          <w:p w:rsidR="001A2688" w:rsidRDefault="001A2688" w:rsidP="00596F46">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всего:3 - ЧЗ(3)</w:t>
            </w:r>
          </w:p>
          <w:p w:rsidR="001A2688" w:rsidRDefault="001A2688" w:rsidP="00C60468">
            <w:pPr>
              <w:widowControl w:val="0"/>
              <w:tabs>
                <w:tab w:val="left" w:pos="6699"/>
              </w:tabs>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Изложены принципы гидравлического расчета самотечных трубопроводов и каналов систем водоотведения.</w:t>
            </w:r>
          </w:p>
          <w:p w:rsidR="001A2688" w:rsidRDefault="001A2688" w:rsidP="00C60468">
            <w:pPr>
              <w:widowControl w:val="0"/>
              <w:tabs>
                <w:tab w:val="left" w:pos="6699"/>
              </w:tabs>
              <w:autoSpaceDE w:val="0"/>
              <w:autoSpaceDN w:val="0"/>
              <w:adjustRightInd w:val="0"/>
              <w:ind w:right="34"/>
              <w:jc w:val="both"/>
              <w:rPr>
                <w:rFonts w:ascii="Arial CYR" w:hAnsi="Arial CYR" w:cs="Arial CYR"/>
                <w:sz w:val="20"/>
                <w:szCs w:val="20"/>
              </w:rPr>
            </w:pPr>
            <w:r>
              <w:rPr>
                <w:rFonts w:ascii="Arial CYR" w:hAnsi="Arial CYR" w:cs="Arial CYR"/>
                <w:sz w:val="20"/>
                <w:szCs w:val="20"/>
              </w:rPr>
              <w:t>В 6-м издании в табличном виде приведены значения удельных потерь напора на единицу длины самотечных участков, смонтированных из изделий имеющих стандартные размеры и шероховатости внутренних поверхностей, при отведении расчетных расходов сточных вод. 7-е издание стереотипное.</w:t>
            </w:r>
          </w:p>
          <w:p w:rsidR="001A2688" w:rsidRPr="00076E00" w:rsidRDefault="001A2688" w:rsidP="00076E00">
            <w:pPr>
              <w:widowControl w:val="0"/>
              <w:tabs>
                <w:tab w:val="left" w:pos="6699"/>
              </w:tabs>
              <w:autoSpaceDE w:val="0"/>
              <w:autoSpaceDN w:val="0"/>
              <w:adjustRightInd w:val="0"/>
              <w:ind w:right="34"/>
              <w:jc w:val="both"/>
              <w:rPr>
                <w:rFonts w:ascii="Arial CYR" w:hAnsi="Arial CYR" w:cs="Arial CYR"/>
                <w:sz w:val="20"/>
                <w:szCs w:val="20"/>
              </w:rPr>
            </w:pPr>
            <w:r>
              <w:rPr>
                <w:rFonts w:ascii="Arial CYR" w:hAnsi="Arial CYR" w:cs="Arial CYR"/>
                <w:sz w:val="20"/>
                <w:szCs w:val="20"/>
              </w:rPr>
              <w:t xml:space="preserve"> Справочное пособие предназначено для специалистов, занимающихся проектированием, строительством и эксплуатацией систем водоснабжения и водоотведения.</w:t>
            </w:r>
          </w:p>
        </w:tc>
      </w:tr>
      <w:tr w:rsidR="00F97A07" w:rsidTr="00D44F3C">
        <w:tc>
          <w:tcPr>
            <w:tcW w:w="3795" w:type="dxa"/>
          </w:tcPr>
          <w:p w:rsidR="00F97A07" w:rsidRDefault="00890250">
            <w:r w:rsidRPr="00890250">
              <w:rPr>
                <w:noProof/>
              </w:rPr>
              <w:drawing>
                <wp:inline distT="0" distB="0" distL="0" distR="0">
                  <wp:extent cx="1756782" cy="2647950"/>
                  <wp:effectExtent l="19050" t="0" r="0" b="0"/>
                  <wp:docPr id="48" name="Рисунок 46" descr="D:\Новые поступления 2015\Изображение 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Новые поступления 2015\Изображение 046.png"/>
                          <pic:cNvPicPr>
                            <a:picLocks noChangeAspect="1" noChangeArrowheads="1"/>
                          </pic:cNvPicPr>
                        </pic:nvPicPr>
                        <pic:blipFill>
                          <a:blip r:embed="rId18" cstate="print"/>
                          <a:srcRect/>
                          <a:stretch>
                            <a:fillRect/>
                          </a:stretch>
                        </pic:blipFill>
                        <pic:spPr bwMode="auto">
                          <a:xfrm>
                            <a:off x="0" y="0"/>
                            <a:ext cx="1756782" cy="2647950"/>
                          </a:xfrm>
                          <a:prstGeom prst="rect">
                            <a:avLst/>
                          </a:prstGeom>
                          <a:noFill/>
                          <a:ln w="9525">
                            <a:noFill/>
                            <a:miter lim="800000"/>
                            <a:headEnd/>
                            <a:tailEnd/>
                          </a:ln>
                        </pic:spPr>
                      </pic:pic>
                    </a:graphicData>
                  </a:graphic>
                </wp:inline>
              </w:drawing>
            </w:r>
          </w:p>
        </w:tc>
        <w:tc>
          <w:tcPr>
            <w:tcW w:w="7368" w:type="dxa"/>
          </w:tcPr>
          <w:p w:rsidR="00F97A07" w:rsidRDefault="00F97A07" w:rsidP="00F97A07">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31.3я723</w:t>
            </w:r>
          </w:p>
          <w:p w:rsidR="00F97A07" w:rsidRDefault="00F97A07" w:rsidP="00F97A07">
            <w:pPr>
              <w:widowControl w:val="0"/>
              <w:autoSpaceDE w:val="0"/>
              <w:autoSpaceDN w:val="0"/>
              <w:adjustRightInd w:val="0"/>
              <w:ind w:left="450"/>
              <w:rPr>
                <w:rFonts w:ascii="Arial CYR" w:hAnsi="Arial CYR" w:cs="Arial CYR"/>
                <w:b/>
                <w:bCs/>
                <w:sz w:val="20"/>
                <w:szCs w:val="20"/>
              </w:rPr>
            </w:pPr>
            <w:proofErr w:type="gramStart"/>
            <w:r>
              <w:rPr>
                <w:rFonts w:ascii="Arial CYR" w:hAnsi="Arial CYR" w:cs="Arial CYR"/>
                <w:b/>
                <w:bCs/>
                <w:sz w:val="20"/>
                <w:szCs w:val="20"/>
              </w:rPr>
              <w:t>Б</w:t>
            </w:r>
            <w:proofErr w:type="gramEnd"/>
            <w:r>
              <w:rPr>
                <w:rFonts w:ascii="Arial CYR" w:hAnsi="Arial CYR" w:cs="Arial CYR"/>
                <w:b/>
                <w:bCs/>
                <w:sz w:val="20"/>
                <w:szCs w:val="20"/>
              </w:rPr>
              <w:t xml:space="preserve"> 83</w:t>
            </w:r>
          </w:p>
          <w:p w:rsidR="00F97A07" w:rsidRDefault="00F97A07" w:rsidP="005D2995">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Боровков, Валерий Михайлович.</w:t>
            </w:r>
            <w:r>
              <w:rPr>
                <w:rFonts w:ascii="Arial CYR" w:hAnsi="Arial CYR" w:cs="Arial CYR"/>
                <w:sz w:val="20"/>
                <w:szCs w:val="20"/>
              </w:rPr>
              <w:t xml:space="preserve"> Ремонт теплотехнического оборудования и тепловых сетей</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образовательных учреждений, реализующих программы среднего профессионального образования / В. М. Боровков, А. А. </w:t>
            </w:r>
            <w:proofErr w:type="spellStart"/>
            <w:r>
              <w:rPr>
                <w:rFonts w:ascii="Arial CYR" w:hAnsi="Arial CYR" w:cs="Arial CYR"/>
                <w:sz w:val="20"/>
                <w:szCs w:val="20"/>
              </w:rPr>
              <w:t>Калютик</w:t>
            </w:r>
            <w:proofErr w:type="spellEnd"/>
            <w:r>
              <w:rPr>
                <w:rFonts w:ascii="Arial CYR" w:hAnsi="Arial CYR" w:cs="Arial CYR"/>
                <w:sz w:val="20"/>
                <w:szCs w:val="20"/>
              </w:rPr>
              <w:t>, В. В. Сергеев. - 3-е издание, стереотипное.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2013. - 208 </w:t>
            </w:r>
            <w:proofErr w:type="gramStart"/>
            <w:r>
              <w:rPr>
                <w:rFonts w:ascii="Arial CYR" w:hAnsi="Arial CYR" w:cs="Arial CYR"/>
                <w:sz w:val="20"/>
                <w:szCs w:val="20"/>
              </w:rPr>
              <w:t>с</w:t>
            </w:r>
            <w:proofErr w:type="gramEnd"/>
            <w:r>
              <w:rPr>
                <w:rFonts w:ascii="Arial CYR" w:hAnsi="Arial CYR" w:cs="Arial CYR"/>
                <w:sz w:val="20"/>
                <w:szCs w:val="20"/>
              </w:rPr>
              <w:t>. - (Среднее профессиональное образование Энергетика)</w:t>
            </w:r>
          </w:p>
          <w:p w:rsidR="00F97A07" w:rsidRDefault="00F97A07" w:rsidP="00C60468">
            <w:pPr>
              <w:widowControl w:val="0"/>
              <w:autoSpaceDE w:val="0"/>
              <w:autoSpaceDN w:val="0"/>
              <w:adjustRightInd w:val="0"/>
              <w:ind w:left="600"/>
              <w:rPr>
                <w:rFonts w:ascii="Arial CYR" w:hAnsi="Arial CYR" w:cs="Arial CYR"/>
                <w:sz w:val="20"/>
                <w:szCs w:val="20"/>
              </w:rPr>
            </w:pPr>
            <w:r>
              <w:rPr>
                <w:rFonts w:ascii="Arial CYR" w:hAnsi="Arial CYR" w:cs="Arial CYR"/>
                <w:sz w:val="20"/>
                <w:szCs w:val="20"/>
              </w:rPr>
              <w:t>Экземпляры: всего:10 - Т(9), ЧЗ(1)</w:t>
            </w:r>
          </w:p>
          <w:p w:rsidR="00F97A07" w:rsidRDefault="00F97A07" w:rsidP="00C60468">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В учебнике приведены сведения об организации, планировании и проведении ремонтов теплотехнического оборудования, тепловых сетей и </w:t>
            </w:r>
            <w:proofErr w:type="spellStart"/>
            <w:r>
              <w:rPr>
                <w:rFonts w:ascii="Arial CYR" w:hAnsi="Arial CYR" w:cs="Arial CYR"/>
                <w:sz w:val="20"/>
                <w:szCs w:val="20"/>
              </w:rPr>
              <w:t>теплопотребляющего</w:t>
            </w:r>
            <w:proofErr w:type="spellEnd"/>
            <w:r>
              <w:rPr>
                <w:rFonts w:ascii="Arial CYR" w:hAnsi="Arial CYR" w:cs="Arial CYR"/>
                <w:sz w:val="20"/>
                <w:szCs w:val="20"/>
              </w:rPr>
              <w:t xml:space="preserve"> оборудования. Рассмотрена технология производства ремонтных и наладочных работ, испытаний теплотехнического оборудования и тепловых сетей. Описаны способы ремонта паровых и водогрейных котлов, топочных устройств, поверхностей нагрева, арматуры, вращающихся механизмов и другого вспомогательного оборудования котельных.</w:t>
            </w:r>
          </w:p>
          <w:p w:rsidR="00F97A07" w:rsidRDefault="00F97A07" w:rsidP="00C60468">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Учебник может быть использован при освоении профессионального модуля ПМ.02. "Ремонт теплотехнического оборудования и систем тепло- и топливоснабжения" по специальности 140102 "Теплоснабжение и теплотехническое оборудование".</w:t>
            </w:r>
          </w:p>
          <w:p w:rsidR="00F97A07" w:rsidRPr="00076E00" w:rsidRDefault="00F97A07" w:rsidP="00076E00">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 xml:space="preserve">Для студентов образовательных учреждений среднего профессионального образования. Может быть </w:t>
            </w:r>
            <w:proofErr w:type="gramStart"/>
            <w:r>
              <w:rPr>
                <w:rFonts w:ascii="Arial CYR" w:hAnsi="Arial CYR" w:cs="Arial CYR"/>
                <w:sz w:val="20"/>
                <w:szCs w:val="20"/>
              </w:rPr>
              <w:t>полезен</w:t>
            </w:r>
            <w:proofErr w:type="gramEnd"/>
            <w:r>
              <w:rPr>
                <w:rFonts w:ascii="Arial CYR" w:hAnsi="Arial CYR" w:cs="Arial CYR"/>
                <w:sz w:val="20"/>
                <w:szCs w:val="20"/>
              </w:rPr>
              <w:t xml:space="preserve"> рабочим, занимающимся ремонтом теплотехнического оборудования и тепловых сетей.</w:t>
            </w:r>
          </w:p>
        </w:tc>
      </w:tr>
      <w:tr w:rsidR="00F71C7D" w:rsidTr="00D44F3C">
        <w:tc>
          <w:tcPr>
            <w:tcW w:w="3795" w:type="dxa"/>
          </w:tcPr>
          <w:p w:rsidR="00F71C7D" w:rsidRDefault="00DD07A3">
            <w:r w:rsidRPr="00DD07A3">
              <w:rPr>
                <w:noProof/>
              </w:rPr>
              <w:drawing>
                <wp:inline distT="0" distB="0" distL="0" distR="0">
                  <wp:extent cx="1733550" cy="2429745"/>
                  <wp:effectExtent l="19050" t="0" r="0" b="0"/>
                  <wp:docPr id="12" name="Рисунок 10" descr="D:\Новые поступления 2015\Изображение 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овые поступления 2015\Изображение 010.png"/>
                          <pic:cNvPicPr>
                            <a:picLocks noChangeAspect="1" noChangeArrowheads="1"/>
                          </pic:cNvPicPr>
                        </pic:nvPicPr>
                        <pic:blipFill>
                          <a:blip r:embed="rId19" cstate="print"/>
                          <a:srcRect/>
                          <a:stretch>
                            <a:fillRect/>
                          </a:stretch>
                        </pic:blipFill>
                        <pic:spPr bwMode="auto">
                          <a:xfrm>
                            <a:off x="0" y="0"/>
                            <a:ext cx="1742087" cy="2441711"/>
                          </a:xfrm>
                          <a:prstGeom prst="rect">
                            <a:avLst/>
                          </a:prstGeom>
                          <a:noFill/>
                          <a:ln w="9525">
                            <a:noFill/>
                            <a:miter lim="800000"/>
                            <a:headEnd/>
                            <a:tailEnd/>
                          </a:ln>
                        </pic:spPr>
                      </pic:pic>
                    </a:graphicData>
                  </a:graphic>
                </wp:inline>
              </w:drawing>
            </w:r>
          </w:p>
        </w:tc>
        <w:tc>
          <w:tcPr>
            <w:tcW w:w="7368" w:type="dxa"/>
          </w:tcPr>
          <w:p w:rsidR="00F71C7D" w:rsidRDefault="00F71C7D" w:rsidP="00F71C7D">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32.397.26-018.2</w:t>
            </w:r>
          </w:p>
          <w:p w:rsidR="00F71C7D" w:rsidRDefault="00F71C7D" w:rsidP="00F71C7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К 60</w:t>
            </w:r>
          </w:p>
          <w:p w:rsidR="00F71C7D" w:rsidRDefault="00F71C7D" w:rsidP="005D2995">
            <w:pPr>
              <w:widowControl w:val="0"/>
              <w:autoSpaceDE w:val="0"/>
              <w:autoSpaceDN w:val="0"/>
              <w:adjustRightInd w:val="0"/>
              <w:ind w:right="34"/>
              <w:jc w:val="both"/>
              <w:rPr>
                <w:rFonts w:ascii="Arial CYR" w:hAnsi="Arial CYR" w:cs="Arial CYR"/>
                <w:sz w:val="20"/>
                <w:szCs w:val="20"/>
              </w:rPr>
            </w:pPr>
            <w:proofErr w:type="spellStart"/>
            <w:r>
              <w:rPr>
                <w:rFonts w:ascii="Arial CYR" w:hAnsi="Arial CYR" w:cs="Arial CYR"/>
                <w:b/>
                <w:bCs/>
                <w:sz w:val="20"/>
                <w:szCs w:val="20"/>
              </w:rPr>
              <w:t>Колисниченко</w:t>
            </w:r>
            <w:proofErr w:type="spellEnd"/>
            <w:r>
              <w:rPr>
                <w:rFonts w:ascii="Arial CYR" w:hAnsi="Arial CYR" w:cs="Arial CYR"/>
                <w:b/>
                <w:bCs/>
                <w:sz w:val="20"/>
                <w:szCs w:val="20"/>
              </w:rPr>
              <w:t>, Денис Николаевич.</w:t>
            </w:r>
            <w:r>
              <w:rPr>
                <w:rFonts w:ascii="Arial CYR" w:hAnsi="Arial CYR" w:cs="Arial CYR"/>
                <w:sz w:val="20"/>
                <w:szCs w:val="20"/>
              </w:rPr>
              <w:t xml:space="preserve"> </w:t>
            </w:r>
            <w:proofErr w:type="spellStart"/>
            <w:r>
              <w:rPr>
                <w:rFonts w:ascii="Arial CYR" w:hAnsi="Arial CYR" w:cs="Arial CYR"/>
                <w:sz w:val="20"/>
                <w:szCs w:val="20"/>
              </w:rPr>
              <w:t>Joomla</w:t>
            </w:r>
            <w:proofErr w:type="spellEnd"/>
            <w:r>
              <w:rPr>
                <w:rFonts w:ascii="Arial CYR" w:hAnsi="Arial CYR" w:cs="Arial CYR"/>
                <w:sz w:val="20"/>
                <w:szCs w:val="20"/>
              </w:rPr>
              <w:t>! 3.0. Руководство пользователя</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к изучению дисциплины / Д. Н. </w:t>
            </w:r>
            <w:proofErr w:type="spellStart"/>
            <w:r>
              <w:rPr>
                <w:rFonts w:ascii="Arial CYR" w:hAnsi="Arial CYR" w:cs="Arial CYR"/>
                <w:sz w:val="20"/>
                <w:szCs w:val="20"/>
              </w:rPr>
              <w:t>Колисниченко</w:t>
            </w:r>
            <w:proofErr w:type="spellEnd"/>
            <w:r>
              <w:rPr>
                <w:rFonts w:ascii="Arial CYR" w:hAnsi="Arial CYR" w:cs="Arial CYR"/>
                <w:sz w:val="20"/>
                <w:szCs w:val="20"/>
              </w:rPr>
              <w:t>. - М., 2013. - 256 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ил</w:t>
            </w:r>
          </w:p>
          <w:p w:rsidR="00F71C7D" w:rsidRDefault="00F71C7D" w:rsidP="00C60468">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всего:3 - ЧЗ(3)</w:t>
            </w:r>
          </w:p>
          <w:p w:rsidR="00F71C7D" w:rsidRDefault="00F71C7D" w:rsidP="00C60468">
            <w:pPr>
              <w:widowControl w:val="0"/>
              <w:tabs>
                <w:tab w:val="left" w:pos="6699"/>
              </w:tabs>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Все названия программных продуктов являются зарегистрированными торговыми марками соответствующих фирм.</w:t>
            </w:r>
          </w:p>
          <w:p w:rsidR="00F71C7D" w:rsidRPr="00076E00" w:rsidRDefault="00F71C7D" w:rsidP="00076E00">
            <w:pPr>
              <w:widowControl w:val="0"/>
              <w:tabs>
                <w:tab w:val="left" w:pos="6699"/>
              </w:tabs>
              <w:autoSpaceDE w:val="0"/>
              <w:autoSpaceDN w:val="0"/>
              <w:adjustRightInd w:val="0"/>
              <w:jc w:val="both"/>
              <w:rPr>
                <w:rFonts w:ascii="Arial CYR" w:hAnsi="Arial CYR" w:cs="Arial CYR"/>
                <w:sz w:val="20"/>
                <w:szCs w:val="20"/>
              </w:rPr>
            </w:pPr>
            <w:r>
              <w:rPr>
                <w:rFonts w:ascii="Arial CYR" w:hAnsi="Arial CYR" w:cs="Arial CYR"/>
                <w:sz w:val="20"/>
                <w:szCs w:val="20"/>
              </w:rPr>
              <w:t xml:space="preserve">Никакая часть настоящего издания ни в каких целях не может быть воспроизведена в какой то ни было форме и </w:t>
            </w:r>
            <w:proofErr w:type="gramStart"/>
            <w:r>
              <w:rPr>
                <w:rFonts w:ascii="Arial CYR" w:hAnsi="Arial CYR" w:cs="Arial CYR"/>
                <w:sz w:val="20"/>
                <w:szCs w:val="20"/>
              </w:rPr>
              <w:t>какими</w:t>
            </w:r>
            <w:proofErr w:type="gramEnd"/>
            <w:r>
              <w:rPr>
                <w:rFonts w:ascii="Arial CYR" w:hAnsi="Arial CYR" w:cs="Arial CYR"/>
                <w:sz w:val="20"/>
                <w:szCs w:val="20"/>
              </w:rPr>
              <w:t xml:space="preserve"> то ни было средствами, будь то электронные или механические, включая фотокопирование и запись на магнитный носитель, если на это нет письменного разрешения издательства "Диалектика".</w:t>
            </w:r>
          </w:p>
        </w:tc>
      </w:tr>
      <w:tr w:rsidR="00F71C7D" w:rsidTr="00D44F3C">
        <w:tc>
          <w:tcPr>
            <w:tcW w:w="3795" w:type="dxa"/>
          </w:tcPr>
          <w:p w:rsidR="00F71C7D" w:rsidRDefault="00890250">
            <w:r w:rsidRPr="00890250">
              <w:rPr>
                <w:noProof/>
              </w:rPr>
              <w:lastRenderedPageBreak/>
              <w:drawing>
                <wp:inline distT="0" distB="0" distL="0" distR="0">
                  <wp:extent cx="1800225" cy="2603300"/>
                  <wp:effectExtent l="19050" t="0" r="9525" b="0"/>
                  <wp:docPr id="59" name="Рисунок 58" descr="D:\Новые поступления 2015\Изображение 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Новые поступления 2015\Изображение 058.jpg"/>
                          <pic:cNvPicPr>
                            <a:picLocks noChangeAspect="1" noChangeArrowheads="1"/>
                          </pic:cNvPicPr>
                        </pic:nvPicPr>
                        <pic:blipFill>
                          <a:blip r:embed="rId20" cstate="print"/>
                          <a:srcRect/>
                          <a:stretch>
                            <a:fillRect/>
                          </a:stretch>
                        </pic:blipFill>
                        <pic:spPr bwMode="auto">
                          <a:xfrm>
                            <a:off x="0" y="0"/>
                            <a:ext cx="1800225" cy="2603300"/>
                          </a:xfrm>
                          <a:prstGeom prst="rect">
                            <a:avLst/>
                          </a:prstGeom>
                          <a:noFill/>
                          <a:ln w="9525">
                            <a:noFill/>
                            <a:miter lim="800000"/>
                            <a:headEnd/>
                            <a:tailEnd/>
                          </a:ln>
                        </pic:spPr>
                      </pic:pic>
                    </a:graphicData>
                  </a:graphic>
                </wp:inline>
              </w:drawing>
            </w:r>
          </w:p>
        </w:tc>
        <w:tc>
          <w:tcPr>
            <w:tcW w:w="7368" w:type="dxa"/>
          </w:tcPr>
          <w:p w:rsidR="00F71C7D" w:rsidRDefault="00F71C7D" w:rsidP="00F71C7D">
            <w:pPr>
              <w:widowControl w:val="0"/>
              <w:autoSpaceDE w:val="0"/>
              <w:autoSpaceDN w:val="0"/>
              <w:adjustRightInd w:val="0"/>
              <w:ind w:left="50"/>
              <w:rPr>
                <w:rFonts w:ascii="Arial CYR" w:hAnsi="Arial CYR" w:cs="Arial CYR"/>
                <w:b/>
                <w:bCs/>
                <w:sz w:val="20"/>
                <w:szCs w:val="20"/>
              </w:rPr>
            </w:pPr>
            <w:r>
              <w:rPr>
                <w:rFonts w:ascii="Arial CYR" w:hAnsi="Arial CYR" w:cs="Arial CYR"/>
                <w:sz w:val="20"/>
                <w:szCs w:val="20"/>
              </w:rPr>
              <w:t xml:space="preserve">.    </w:t>
            </w:r>
            <w:r>
              <w:rPr>
                <w:rFonts w:ascii="Arial CYR" w:hAnsi="Arial CYR" w:cs="Arial CYR"/>
                <w:b/>
                <w:bCs/>
                <w:sz w:val="20"/>
                <w:szCs w:val="20"/>
              </w:rPr>
              <w:t>32.973.202-018.2я73</w:t>
            </w:r>
          </w:p>
          <w:p w:rsidR="00F71C7D" w:rsidRDefault="00F71C7D" w:rsidP="00F71C7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И 85</w:t>
            </w:r>
          </w:p>
          <w:p w:rsidR="00F71C7D" w:rsidRDefault="00F71C7D" w:rsidP="005D2995">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Исаченко, Олег Вячеславович.</w:t>
            </w:r>
            <w:r>
              <w:rPr>
                <w:rFonts w:ascii="Arial CYR" w:hAnsi="Arial CYR" w:cs="Arial CYR"/>
                <w:sz w:val="20"/>
                <w:szCs w:val="20"/>
              </w:rPr>
              <w:t xml:space="preserve"> Программное обеспечение компьютерных сетей</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учебное пособие / О. В. Исаченко, [б. м.], 2015. - 117 с. - (Среднее профессиональное образование)</w:t>
            </w:r>
          </w:p>
          <w:p w:rsidR="00F71C7D" w:rsidRDefault="00F71C7D" w:rsidP="00C60468">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всего:3 - АБ(2), ЧЗ(1)</w:t>
            </w:r>
          </w:p>
          <w:p w:rsidR="00F71C7D" w:rsidRDefault="00F71C7D" w:rsidP="00C60468">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Учебное пособие предназначено для учащихся системы среднего профессионального образования, обучающихся по техническим специальностям 230105 и 230106 и изучающих соответственно дисциплины " Программное обеспечение компьютерных сетей" и "Программное обеспечение компьютерных сетей и Web-серверов".</w:t>
            </w:r>
          </w:p>
          <w:p w:rsidR="00F71C7D" w:rsidRDefault="00F71C7D" w:rsidP="00C60468">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Учебное пособие, написанное в соответствии с государственными образовательными стандартами на данные дисциплины</w:t>
            </w:r>
            <w:proofErr w:type="gramStart"/>
            <w:r>
              <w:rPr>
                <w:rFonts w:ascii="Arial CYR" w:hAnsi="Arial CYR" w:cs="Arial CYR"/>
                <w:sz w:val="20"/>
                <w:szCs w:val="20"/>
              </w:rPr>
              <w:t>.</w:t>
            </w:r>
            <w:proofErr w:type="gramEnd"/>
            <w:r>
              <w:rPr>
                <w:rFonts w:ascii="Arial CYR" w:hAnsi="Arial CYR" w:cs="Arial CYR"/>
                <w:sz w:val="20"/>
                <w:szCs w:val="20"/>
              </w:rPr>
              <w:t xml:space="preserve"> </w:t>
            </w:r>
            <w:proofErr w:type="gramStart"/>
            <w:r>
              <w:rPr>
                <w:rFonts w:ascii="Arial CYR" w:hAnsi="Arial CYR" w:cs="Arial CYR"/>
                <w:sz w:val="20"/>
                <w:szCs w:val="20"/>
              </w:rPr>
              <w:t>в</w:t>
            </w:r>
            <w:proofErr w:type="gramEnd"/>
            <w:r>
              <w:rPr>
                <w:rFonts w:ascii="Arial CYR" w:hAnsi="Arial CYR" w:cs="Arial CYR"/>
                <w:sz w:val="20"/>
                <w:szCs w:val="20"/>
              </w:rPr>
              <w:t>ключает сведения об основных видах программного обеспечения компьютерных сетей, современных Web-технологиях и популярных средствах разработки Web-приложений.</w:t>
            </w:r>
          </w:p>
          <w:p w:rsidR="00F71C7D" w:rsidRPr="002A5EF3" w:rsidRDefault="00F71C7D" w:rsidP="00C60468">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Кроме использования в учебных заведениях системы СПО может быть полезно и для учащихся высших учебных заведений</w:t>
            </w:r>
            <w:proofErr w:type="gramStart"/>
            <w:r>
              <w:rPr>
                <w:rFonts w:ascii="Arial CYR" w:hAnsi="Arial CYR" w:cs="Arial CYR"/>
                <w:sz w:val="20"/>
                <w:szCs w:val="20"/>
              </w:rPr>
              <w:t xml:space="preserve"> .</w:t>
            </w:r>
            <w:proofErr w:type="gramEnd"/>
          </w:p>
        </w:tc>
      </w:tr>
      <w:tr w:rsidR="001A2688" w:rsidTr="00D44F3C">
        <w:tc>
          <w:tcPr>
            <w:tcW w:w="3795" w:type="dxa"/>
          </w:tcPr>
          <w:p w:rsidR="001A2688" w:rsidRDefault="00C37B8B">
            <w:r w:rsidRPr="00C37B8B">
              <w:rPr>
                <w:noProof/>
              </w:rPr>
              <w:drawing>
                <wp:inline distT="0" distB="0" distL="0" distR="0">
                  <wp:extent cx="1581150" cy="2013527"/>
                  <wp:effectExtent l="19050" t="0" r="0" b="0"/>
                  <wp:docPr id="10" name="Рисунок 8" descr="D:\Новые поступления 2015\Изображение 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овые поступления 2015\Изображение 008.png"/>
                          <pic:cNvPicPr>
                            <a:picLocks noChangeAspect="1" noChangeArrowheads="1"/>
                          </pic:cNvPicPr>
                        </pic:nvPicPr>
                        <pic:blipFill>
                          <a:blip r:embed="rId21" cstate="print"/>
                          <a:srcRect/>
                          <a:stretch>
                            <a:fillRect/>
                          </a:stretch>
                        </pic:blipFill>
                        <pic:spPr bwMode="auto">
                          <a:xfrm>
                            <a:off x="0" y="0"/>
                            <a:ext cx="1583150" cy="2016074"/>
                          </a:xfrm>
                          <a:prstGeom prst="rect">
                            <a:avLst/>
                          </a:prstGeom>
                          <a:noFill/>
                          <a:ln w="9525">
                            <a:noFill/>
                            <a:miter lim="800000"/>
                            <a:headEnd/>
                            <a:tailEnd/>
                          </a:ln>
                        </pic:spPr>
                      </pic:pic>
                    </a:graphicData>
                  </a:graphic>
                </wp:inline>
              </w:drawing>
            </w:r>
          </w:p>
        </w:tc>
        <w:tc>
          <w:tcPr>
            <w:tcW w:w="7368" w:type="dxa"/>
          </w:tcPr>
          <w:p w:rsidR="001A2688" w:rsidRDefault="001A2688" w:rsidP="001A2688">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32.397.26-018.2</w:t>
            </w:r>
          </w:p>
          <w:p w:rsidR="001A2688" w:rsidRDefault="001A2688" w:rsidP="001A2688">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Э 45</w:t>
            </w:r>
          </w:p>
          <w:p w:rsidR="001A2688" w:rsidRDefault="001A2688" w:rsidP="005D2995">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Элам, Кимберли.</w:t>
            </w:r>
            <w:r>
              <w:rPr>
                <w:rFonts w:ascii="Arial CYR" w:hAnsi="Arial CYR" w:cs="Arial CYR"/>
                <w:sz w:val="20"/>
                <w:szCs w:val="20"/>
              </w:rPr>
              <w:t xml:space="preserve"> Графический дизайн. Принцип сетки</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к изучению дисциплины / К. Элам. - СПб., 2014. - 120 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ил</w:t>
            </w:r>
          </w:p>
          <w:p w:rsidR="001A2688" w:rsidRDefault="001A2688" w:rsidP="00C60468">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всего:3 - ЧЗ(3)</w:t>
            </w:r>
          </w:p>
          <w:p w:rsidR="001A2688" w:rsidRPr="001A2688" w:rsidRDefault="001A2688" w:rsidP="00C60468">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Эффективно работающая композиция - один из основополагающих принципов при создании дизайна в любой сфере. Книга известного дизайнера, преподавателя графического дизайна и автора бестселлера "Геометрия дизайна" Кимберли Элам дает необходимое представление о том, что такое проектирование на основе сетки, а так же о том, как грамотно и целесообразно  эти принципы использовать ради достижения нужного эффекта</w:t>
            </w:r>
            <w:r w:rsidR="00774E6F">
              <w:rPr>
                <w:rFonts w:ascii="Arial CYR" w:hAnsi="Arial CYR" w:cs="Arial CYR"/>
                <w:sz w:val="20"/>
                <w:szCs w:val="20"/>
              </w:rPr>
              <w:t>.</w:t>
            </w:r>
          </w:p>
        </w:tc>
      </w:tr>
      <w:tr w:rsidR="001A2688" w:rsidTr="00D44F3C">
        <w:tc>
          <w:tcPr>
            <w:tcW w:w="3795" w:type="dxa"/>
          </w:tcPr>
          <w:p w:rsidR="001A2688" w:rsidRDefault="0095592F">
            <w:r w:rsidRPr="0095592F">
              <w:rPr>
                <w:noProof/>
              </w:rPr>
              <w:drawing>
                <wp:inline distT="0" distB="0" distL="0" distR="0">
                  <wp:extent cx="2200077" cy="2819400"/>
                  <wp:effectExtent l="19050" t="0" r="0" b="0"/>
                  <wp:docPr id="33" name="Рисунок 32" descr="D:\Новые поступления 2015\Изображение 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Новые поступления 2015\Изображение 032.png"/>
                          <pic:cNvPicPr>
                            <a:picLocks noChangeAspect="1" noChangeArrowheads="1"/>
                          </pic:cNvPicPr>
                        </pic:nvPicPr>
                        <pic:blipFill>
                          <a:blip r:embed="rId22" cstate="print"/>
                          <a:srcRect/>
                          <a:stretch>
                            <a:fillRect/>
                          </a:stretch>
                        </pic:blipFill>
                        <pic:spPr bwMode="auto">
                          <a:xfrm>
                            <a:off x="0" y="0"/>
                            <a:ext cx="2200709" cy="2820210"/>
                          </a:xfrm>
                          <a:prstGeom prst="rect">
                            <a:avLst/>
                          </a:prstGeom>
                          <a:noFill/>
                          <a:ln w="9525">
                            <a:noFill/>
                            <a:miter lim="800000"/>
                            <a:headEnd/>
                            <a:tailEnd/>
                          </a:ln>
                        </pic:spPr>
                      </pic:pic>
                    </a:graphicData>
                  </a:graphic>
                </wp:inline>
              </w:drawing>
            </w:r>
          </w:p>
        </w:tc>
        <w:tc>
          <w:tcPr>
            <w:tcW w:w="7368" w:type="dxa"/>
          </w:tcPr>
          <w:p w:rsidR="001A2688" w:rsidRDefault="001A2688" w:rsidP="001A2688">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32.397.26-018.2</w:t>
            </w:r>
          </w:p>
          <w:p w:rsidR="001A2688" w:rsidRDefault="001A2688" w:rsidP="001A2688">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Г 53</w:t>
            </w:r>
          </w:p>
          <w:p w:rsidR="001A2688" w:rsidRDefault="001A2688" w:rsidP="005D2995">
            <w:pPr>
              <w:widowControl w:val="0"/>
              <w:tabs>
                <w:tab w:val="left" w:pos="6699"/>
              </w:tabs>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Глейзер, Джессика.</w:t>
            </w:r>
            <w:r>
              <w:rPr>
                <w:rFonts w:ascii="Arial CYR" w:hAnsi="Arial CYR" w:cs="Arial CYR"/>
                <w:sz w:val="20"/>
                <w:szCs w:val="20"/>
              </w:rPr>
              <w:t xml:space="preserve"> Дизайн. Разработка проектов. Разбуди свое вдохновение!</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к изучению дисциплины / Дж. Глейзер. - СПб., 2014. - 248 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ил</w:t>
            </w:r>
          </w:p>
          <w:p w:rsidR="001A2688" w:rsidRDefault="001A2688" w:rsidP="00C60468">
            <w:pPr>
              <w:widowControl w:val="0"/>
              <w:tabs>
                <w:tab w:val="left" w:pos="6699"/>
              </w:tabs>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всего:2 - ЧЗ(2)</w:t>
            </w:r>
          </w:p>
          <w:p w:rsidR="001A2688" w:rsidRPr="00774E6F" w:rsidRDefault="001A2688" w:rsidP="00C60468">
            <w:pPr>
              <w:widowControl w:val="0"/>
              <w:tabs>
                <w:tab w:val="left" w:pos="6699"/>
              </w:tabs>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Чем более сложная задача ставится перед дизайнером, тем сильнее работает его воображение. В этой книге профессиональные практикующие британские дизайнеры Дж</w:t>
            </w:r>
            <w:proofErr w:type="gramStart"/>
            <w:r>
              <w:rPr>
                <w:rFonts w:ascii="Arial CYR" w:hAnsi="Arial CYR" w:cs="Arial CYR"/>
                <w:sz w:val="20"/>
                <w:szCs w:val="20"/>
              </w:rPr>
              <w:t>.Г</w:t>
            </w:r>
            <w:proofErr w:type="gramEnd"/>
            <w:r>
              <w:rPr>
                <w:rFonts w:ascii="Arial CYR" w:hAnsi="Arial CYR" w:cs="Arial CYR"/>
                <w:sz w:val="20"/>
                <w:szCs w:val="20"/>
              </w:rPr>
              <w:t xml:space="preserve">лейзер и </w:t>
            </w:r>
            <w:proofErr w:type="spellStart"/>
            <w:r>
              <w:rPr>
                <w:rFonts w:ascii="Arial CYR" w:hAnsi="Arial CYR" w:cs="Arial CYR"/>
                <w:sz w:val="20"/>
                <w:szCs w:val="20"/>
              </w:rPr>
              <w:t>К.Найт</w:t>
            </w:r>
            <w:proofErr w:type="spellEnd"/>
            <w:r>
              <w:rPr>
                <w:rFonts w:ascii="Arial CYR" w:hAnsi="Arial CYR" w:cs="Arial CYR"/>
                <w:sz w:val="20"/>
                <w:szCs w:val="20"/>
              </w:rPr>
              <w:t xml:space="preserve"> собрали множество проектных задач из самых разных сфер жизни, способным стать настоящим вызовом творческим возможностям профессионального разработчика дизайна. Отнеситесь к ним как к практическим упражнениям, развивающим ваш талант. Каждый проект сопровождается цветными иллюстрациями и подробным описанием задачи, со всеми сопутствующими материалами, необходимыми для работы. И конечно, вы получите пошаговый отчет о процессе разработки дизайна данного проекта профессионалом, который предложил в этом случае поистине оригинальное и удачное решение. Специалисты поделятся с вами секретами своего мастерства и помогут разбудить ваше собственное вдохновение.</w:t>
            </w:r>
          </w:p>
        </w:tc>
      </w:tr>
      <w:tr w:rsidR="00F97A07" w:rsidTr="00D44F3C">
        <w:tc>
          <w:tcPr>
            <w:tcW w:w="3795" w:type="dxa"/>
          </w:tcPr>
          <w:p w:rsidR="00F97A07" w:rsidRDefault="00DD07A3">
            <w:r w:rsidRPr="00DD07A3">
              <w:rPr>
                <w:noProof/>
              </w:rPr>
              <w:lastRenderedPageBreak/>
              <w:drawing>
                <wp:inline distT="0" distB="0" distL="0" distR="0">
                  <wp:extent cx="2052333" cy="2876550"/>
                  <wp:effectExtent l="19050" t="0" r="5067" b="0"/>
                  <wp:docPr id="11" name="Рисунок 9" descr="D:\Новые поступления 2015\Изображение 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овые поступления 2015\Изображение 009.png"/>
                          <pic:cNvPicPr>
                            <a:picLocks noChangeAspect="1" noChangeArrowheads="1"/>
                          </pic:cNvPicPr>
                        </pic:nvPicPr>
                        <pic:blipFill>
                          <a:blip r:embed="rId23" cstate="print"/>
                          <a:srcRect/>
                          <a:stretch>
                            <a:fillRect/>
                          </a:stretch>
                        </pic:blipFill>
                        <pic:spPr bwMode="auto">
                          <a:xfrm>
                            <a:off x="0" y="0"/>
                            <a:ext cx="2057675" cy="2884038"/>
                          </a:xfrm>
                          <a:prstGeom prst="rect">
                            <a:avLst/>
                          </a:prstGeom>
                          <a:noFill/>
                          <a:ln w="9525">
                            <a:noFill/>
                            <a:miter lim="800000"/>
                            <a:headEnd/>
                            <a:tailEnd/>
                          </a:ln>
                        </pic:spPr>
                      </pic:pic>
                    </a:graphicData>
                  </a:graphic>
                </wp:inline>
              </w:drawing>
            </w:r>
          </w:p>
        </w:tc>
        <w:tc>
          <w:tcPr>
            <w:tcW w:w="7368" w:type="dxa"/>
          </w:tcPr>
          <w:p w:rsidR="00F97A07" w:rsidRDefault="00F97A07" w:rsidP="00F97A07">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32.397.26-018.2</w:t>
            </w:r>
          </w:p>
          <w:p w:rsidR="00F97A07" w:rsidRDefault="00F97A07" w:rsidP="00F97A07">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К 33</w:t>
            </w:r>
          </w:p>
          <w:p w:rsidR="00F97A07" w:rsidRDefault="00F97A07" w:rsidP="005D2995">
            <w:pPr>
              <w:widowControl w:val="0"/>
              <w:tabs>
                <w:tab w:val="left" w:pos="6699"/>
              </w:tabs>
              <w:autoSpaceDE w:val="0"/>
              <w:autoSpaceDN w:val="0"/>
              <w:adjustRightInd w:val="0"/>
              <w:ind w:right="34"/>
              <w:jc w:val="both"/>
              <w:rPr>
                <w:rFonts w:ascii="Arial CYR" w:hAnsi="Arial CYR" w:cs="Arial CYR"/>
                <w:sz w:val="20"/>
                <w:szCs w:val="20"/>
              </w:rPr>
            </w:pPr>
            <w:proofErr w:type="spellStart"/>
            <w:r>
              <w:rPr>
                <w:rFonts w:ascii="Arial CYR" w:hAnsi="Arial CYR" w:cs="Arial CYR"/>
                <w:b/>
                <w:bCs/>
                <w:sz w:val="20"/>
                <w:szCs w:val="20"/>
              </w:rPr>
              <w:t>Кедлек</w:t>
            </w:r>
            <w:proofErr w:type="spellEnd"/>
            <w:r>
              <w:rPr>
                <w:rFonts w:ascii="Arial CYR" w:hAnsi="Arial CYR" w:cs="Arial CYR"/>
                <w:b/>
                <w:bCs/>
                <w:sz w:val="20"/>
                <w:szCs w:val="20"/>
              </w:rPr>
              <w:t>, Тим.</w:t>
            </w:r>
            <w:r>
              <w:rPr>
                <w:rFonts w:ascii="Arial CYR" w:hAnsi="Arial CYR" w:cs="Arial CYR"/>
                <w:sz w:val="20"/>
                <w:szCs w:val="20"/>
              </w:rPr>
              <w:t xml:space="preserve"> Адаптивный дизайн: делаем сайты для любых устройств</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к изучению дисциплины / Т. </w:t>
            </w:r>
            <w:proofErr w:type="spellStart"/>
            <w:r>
              <w:rPr>
                <w:rFonts w:ascii="Arial CYR" w:hAnsi="Arial CYR" w:cs="Arial CYR"/>
                <w:sz w:val="20"/>
                <w:szCs w:val="20"/>
              </w:rPr>
              <w:t>Кедлек</w:t>
            </w:r>
            <w:proofErr w:type="spellEnd"/>
            <w:r>
              <w:rPr>
                <w:rFonts w:ascii="Arial CYR" w:hAnsi="Arial CYR" w:cs="Arial CYR"/>
                <w:sz w:val="20"/>
                <w:szCs w:val="20"/>
              </w:rPr>
              <w:t>. - СПб., 2013. - 288 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ил. - (Библиотека специалиста)</w:t>
            </w:r>
          </w:p>
          <w:p w:rsidR="00F97A07" w:rsidRDefault="00F97A07" w:rsidP="00C60468">
            <w:pPr>
              <w:widowControl w:val="0"/>
              <w:tabs>
                <w:tab w:val="left" w:pos="6699"/>
              </w:tabs>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всего:3 - ЧЗ(3)</w:t>
            </w:r>
          </w:p>
          <w:p w:rsidR="00F97A07" w:rsidRDefault="00F97A07" w:rsidP="00C60468">
            <w:pPr>
              <w:widowControl w:val="0"/>
              <w:tabs>
                <w:tab w:val="left" w:pos="6699"/>
              </w:tabs>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Новые устройства и платформы появляются каждый день. У разработчиков мобильных приложений и сайтов существует реальная проблема: как корректно и </w:t>
            </w:r>
            <w:proofErr w:type="gramStart"/>
            <w:r>
              <w:rPr>
                <w:rFonts w:ascii="Arial CYR" w:hAnsi="Arial CYR" w:cs="Arial CYR"/>
                <w:sz w:val="20"/>
                <w:szCs w:val="20"/>
              </w:rPr>
              <w:t>качественное</w:t>
            </w:r>
            <w:proofErr w:type="gramEnd"/>
            <w:r>
              <w:rPr>
                <w:rFonts w:ascii="Arial CYR" w:hAnsi="Arial CYR" w:cs="Arial CYR"/>
                <w:sz w:val="20"/>
                <w:szCs w:val="20"/>
              </w:rPr>
              <w:t xml:space="preserve"> отобразить весь </w:t>
            </w:r>
            <w:proofErr w:type="spellStart"/>
            <w:r>
              <w:rPr>
                <w:rFonts w:ascii="Arial CYR" w:hAnsi="Arial CYR" w:cs="Arial CYR"/>
                <w:sz w:val="20"/>
                <w:szCs w:val="20"/>
              </w:rPr>
              <w:t>контент</w:t>
            </w:r>
            <w:proofErr w:type="spellEnd"/>
            <w:r>
              <w:rPr>
                <w:rFonts w:ascii="Arial CYR" w:hAnsi="Arial CYR" w:cs="Arial CYR"/>
                <w:sz w:val="20"/>
                <w:szCs w:val="20"/>
              </w:rPr>
              <w:t xml:space="preserve"> на экране любого размера и соотношения сторон. Для решения этой задачи </w:t>
            </w:r>
            <w:proofErr w:type="gramStart"/>
            <w:r>
              <w:rPr>
                <w:rFonts w:ascii="Arial CYR" w:hAnsi="Arial CYR" w:cs="Arial CYR"/>
                <w:sz w:val="20"/>
                <w:szCs w:val="20"/>
              </w:rPr>
              <w:t>предназначен</w:t>
            </w:r>
            <w:proofErr w:type="gramEnd"/>
            <w:r>
              <w:rPr>
                <w:rFonts w:ascii="Arial CYR" w:hAnsi="Arial CYR" w:cs="Arial CYR"/>
                <w:sz w:val="20"/>
                <w:szCs w:val="20"/>
              </w:rPr>
              <w:t xml:space="preserve"> адаптивный </w:t>
            </w:r>
            <w:proofErr w:type="spellStart"/>
            <w:r>
              <w:rPr>
                <w:rFonts w:ascii="Arial CYR" w:hAnsi="Arial CYR" w:cs="Arial CYR"/>
                <w:sz w:val="20"/>
                <w:szCs w:val="20"/>
              </w:rPr>
              <w:t>веб-дизайн</w:t>
            </w:r>
            <w:proofErr w:type="spellEnd"/>
            <w:r>
              <w:rPr>
                <w:rFonts w:ascii="Arial CYR" w:hAnsi="Arial CYR" w:cs="Arial CYR"/>
                <w:sz w:val="20"/>
                <w:szCs w:val="20"/>
              </w:rPr>
              <w:t>.</w:t>
            </w:r>
          </w:p>
          <w:p w:rsidR="00F97A07" w:rsidRDefault="00F97A07" w:rsidP="00C60468">
            <w:pPr>
              <w:widowControl w:val="0"/>
              <w:tabs>
                <w:tab w:val="left" w:pos="6699"/>
              </w:tabs>
              <w:autoSpaceDE w:val="0"/>
              <w:autoSpaceDN w:val="0"/>
              <w:adjustRightInd w:val="0"/>
              <w:ind w:right="34"/>
              <w:jc w:val="both"/>
              <w:rPr>
                <w:rFonts w:ascii="Arial CYR" w:hAnsi="Arial CYR" w:cs="Arial CYR"/>
                <w:sz w:val="20"/>
                <w:szCs w:val="20"/>
              </w:rPr>
            </w:pPr>
            <w:r>
              <w:rPr>
                <w:rFonts w:ascii="Arial CYR" w:hAnsi="Arial CYR" w:cs="Arial CYR"/>
                <w:sz w:val="20"/>
                <w:szCs w:val="20"/>
              </w:rPr>
              <w:t xml:space="preserve">Целью </w:t>
            </w:r>
            <w:proofErr w:type="gramStart"/>
            <w:r>
              <w:rPr>
                <w:rFonts w:ascii="Arial CYR" w:hAnsi="Arial CYR" w:cs="Arial CYR"/>
                <w:sz w:val="20"/>
                <w:szCs w:val="20"/>
              </w:rPr>
              <w:t>адаптивного</w:t>
            </w:r>
            <w:proofErr w:type="gramEnd"/>
            <w:r>
              <w:rPr>
                <w:rFonts w:ascii="Arial CYR" w:hAnsi="Arial CYR" w:cs="Arial CYR"/>
                <w:sz w:val="20"/>
                <w:szCs w:val="20"/>
              </w:rPr>
              <w:t xml:space="preserve"> </w:t>
            </w:r>
            <w:proofErr w:type="spellStart"/>
            <w:r>
              <w:rPr>
                <w:rFonts w:ascii="Arial CYR" w:hAnsi="Arial CYR" w:cs="Arial CYR"/>
                <w:sz w:val="20"/>
                <w:szCs w:val="20"/>
              </w:rPr>
              <w:t>веб-дизайна</w:t>
            </w:r>
            <w:proofErr w:type="spellEnd"/>
            <w:r>
              <w:rPr>
                <w:rFonts w:ascii="Arial CYR" w:hAnsi="Arial CYR" w:cs="Arial CYR"/>
                <w:sz w:val="20"/>
                <w:szCs w:val="20"/>
              </w:rPr>
              <w:t xml:space="preserve"> является создание универсальных </w:t>
            </w:r>
            <w:proofErr w:type="spellStart"/>
            <w:r>
              <w:rPr>
                <w:rFonts w:ascii="Arial CYR" w:hAnsi="Arial CYR" w:cs="Arial CYR"/>
                <w:sz w:val="20"/>
                <w:szCs w:val="20"/>
              </w:rPr>
              <w:t>веб-сайтов</w:t>
            </w:r>
            <w:proofErr w:type="spellEnd"/>
            <w:r>
              <w:rPr>
                <w:rFonts w:ascii="Arial CYR" w:hAnsi="Arial CYR" w:cs="Arial CYR"/>
                <w:sz w:val="20"/>
                <w:szCs w:val="20"/>
              </w:rPr>
              <w:t xml:space="preserve"> и приложений для различных устройств. Для того чтобы с </w:t>
            </w:r>
            <w:proofErr w:type="spellStart"/>
            <w:r>
              <w:rPr>
                <w:rFonts w:ascii="Arial CYR" w:hAnsi="Arial CYR" w:cs="Arial CYR"/>
                <w:sz w:val="20"/>
                <w:szCs w:val="20"/>
              </w:rPr>
              <w:t>веб-сайтом</w:t>
            </w:r>
            <w:proofErr w:type="spellEnd"/>
            <w:r>
              <w:rPr>
                <w:rFonts w:ascii="Arial CYR" w:hAnsi="Arial CYR" w:cs="Arial CYR"/>
                <w:sz w:val="20"/>
                <w:szCs w:val="20"/>
              </w:rPr>
              <w:t xml:space="preserve"> или приложением было удобно работать на устройствах с различным разрешением и различного формата, по технологии адаптивного дизайна не нужно создавать отдельные версии для каждого вида устройств</w:t>
            </w:r>
            <w:proofErr w:type="gramStart"/>
            <w:r>
              <w:rPr>
                <w:rFonts w:ascii="Arial CYR" w:hAnsi="Arial CYR" w:cs="Arial CYR"/>
                <w:sz w:val="20"/>
                <w:szCs w:val="20"/>
              </w:rPr>
              <w:t xml:space="preserve"> .</w:t>
            </w:r>
            <w:proofErr w:type="gramEnd"/>
            <w:r>
              <w:rPr>
                <w:rFonts w:ascii="Arial CYR" w:hAnsi="Arial CYR" w:cs="Arial CYR"/>
                <w:sz w:val="20"/>
                <w:szCs w:val="20"/>
              </w:rPr>
              <w:t>Неважно, что будет использоваться для просмотра сайта: смартфон ,планшет, ноутбук или телевизор, подключенный к Интернету.</w:t>
            </w:r>
          </w:p>
          <w:p w:rsidR="00F97A07" w:rsidRPr="00774E6F" w:rsidRDefault="00F97A07" w:rsidP="00C60468">
            <w:pPr>
              <w:widowControl w:val="0"/>
              <w:tabs>
                <w:tab w:val="left" w:pos="6699"/>
              </w:tabs>
              <w:autoSpaceDE w:val="0"/>
              <w:autoSpaceDN w:val="0"/>
              <w:adjustRightInd w:val="0"/>
              <w:ind w:right="34"/>
              <w:jc w:val="both"/>
              <w:rPr>
                <w:rFonts w:ascii="Arial CYR" w:hAnsi="Arial CYR" w:cs="Arial CYR"/>
                <w:sz w:val="20"/>
                <w:szCs w:val="20"/>
              </w:rPr>
            </w:pPr>
            <w:r>
              <w:rPr>
                <w:rFonts w:ascii="Arial CYR" w:hAnsi="Arial CYR" w:cs="Arial CYR"/>
                <w:sz w:val="20"/>
                <w:szCs w:val="20"/>
              </w:rPr>
              <w:t xml:space="preserve"> Книга Тима </w:t>
            </w:r>
            <w:proofErr w:type="spellStart"/>
            <w:r>
              <w:rPr>
                <w:rFonts w:ascii="Arial CYR" w:hAnsi="Arial CYR" w:cs="Arial CYR"/>
                <w:sz w:val="20"/>
                <w:szCs w:val="20"/>
              </w:rPr>
              <w:t>Кедлека</w:t>
            </w:r>
            <w:proofErr w:type="spellEnd"/>
            <w:r>
              <w:rPr>
                <w:rFonts w:ascii="Arial CYR" w:hAnsi="Arial CYR" w:cs="Arial CYR"/>
                <w:sz w:val="20"/>
                <w:szCs w:val="20"/>
              </w:rPr>
              <w:t xml:space="preserve">, известного специалиста в области </w:t>
            </w:r>
            <w:proofErr w:type="spellStart"/>
            <w:r>
              <w:rPr>
                <w:rFonts w:ascii="Arial CYR" w:hAnsi="Arial CYR" w:cs="Arial CYR"/>
                <w:sz w:val="20"/>
                <w:szCs w:val="20"/>
              </w:rPr>
              <w:t>веб-дизайна</w:t>
            </w:r>
            <w:proofErr w:type="spellEnd"/>
            <w:r>
              <w:rPr>
                <w:rFonts w:ascii="Arial CYR" w:hAnsi="Arial CYR" w:cs="Arial CYR"/>
                <w:sz w:val="20"/>
                <w:szCs w:val="20"/>
              </w:rPr>
              <w:t xml:space="preserve">, рассказывает, как грамотно создать сайт с использованием "резиновой верстки" модулей </w:t>
            </w:r>
            <w:proofErr w:type="spellStart"/>
            <w:r>
              <w:rPr>
                <w:rFonts w:ascii="Arial CYR" w:hAnsi="Arial CYR" w:cs="Arial CYR"/>
                <w:sz w:val="20"/>
                <w:szCs w:val="20"/>
              </w:rPr>
              <w:t>media</w:t>
            </w:r>
            <w:proofErr w:type="spellEnd"/>
            <w:r>
              <w:rPr>
                <w:rFonts w:ascii="Arial CYR" w:hAnsi="Arial CYR" w:cs="Arial CYR"/>
                <w:sz w:val="20"/>
                <w:szCs w:val="20"/>
              </w:rPr>
              <w:t xml:space="preserve"> </w:t>
            </w:r>
            <w:proofErr w:type="spellStart"/>
            <w:r>
              <w:rPr>
                <w:rFonts w:ascii="Arial CYR" w:hAnsi="Arial CYR" w:cs="Arial CYR"/>
                <w:sz w:val="20"/>
                <w:szCs w:val="20"/>
              </w:rPr>
              <w:t>gueries</w:t>
            </w:r>
            <w:proofErr w:type="spellEnd"/>
            <w:r>
              <w:rPr>
                <w:rFonts w:ascii="Arial CYR" w:hAnsi="Arial CYR" w:cs="Arial CYR"/>
                <w:sz w:val="20"/>
                <w:szCs w:val="20"/>
              </w:rPr>
              <w:t xml:space="preserve"> и </w:t>
            </w:r>
            <w:proofErr w:type="spellStart"/>
            <w:r>
              <w:rPr>
                <w:rFonts w:ascii="Arial CYR" w:hAnsi="Arial CYR" w:cs="Arial CYR"/>
                <w:sz w:val="20"/>
                <w:szCs w:val="20"/>
              </w:rPr>
              <w:t>fluid</w:t>
            </w:r>
            <w:proofErr w:type="spellEnd"/>
            <w:r>
              <w:rPr>
                <w:rFonts w:ascii="Arial CYR" w:hAnsi="Arial CYR" w:cs="Arial CYR"/>
                <w:sz w:val="20"/>
                <w:szCs w:val="20"/>
              </w:rPr>
              <w:t xml:space="preserve"> </w:t>
            </w:r>
            <w:proofErr w:type="spellStart"/>
            <w:r>
              <w:rPr>
                <w:rFonts w:ascii="Arial CYR" w:hAnsi="Arial CYR" w:cs="Arial CYR"/>
                <w:sz w:val="20"/>
                <w:szCs w:val="20"/>
              </w:rPr>
              <w:t>media</w:t>
            </w:r>
            <w:proofErr w:type="spellEnd"/>
            <w:r>
              <w:rPr>
                <w:rFonts w:ascii="Arial CYR" w:hAnsi="Arial CYR" w:cs="Arial CYR"/>
                <w:sz w:val="20"/>
                <w:szCs w:val="20"/>
              </w:rPr>
              <w:t>, как с самого начала правильно организовать рабочий процесс создания сайта в адаптивном дизайне и как учитывать особенности различных устройств.</w:t>
            </w:r>
          </w:p>
        </w:tc>
      </w:tr>
      <w:tr w:rsidR="00F97A07" w:rsidTr="00D44F3C">
        <w:tc>
          <w:tcPr>
            <w:tcW w:w="3795" w:type="dxa"/>
          </w:tcPr>
          <w:p w:rsidR="00F97A07" w:rsidRDefault="0095592F">
            <w:r w:rsidRPr="0095592F">
              <w:rPr>
                <w:noProof/>
              </w:rPr>
              <w:drawing>
                <wp:inline distT="0" distB="0" distL="0" distR="0">
                  <wp:extent cx="1781175" cy="2509450"/>
                  <wp:effectExtent l="19050" t="0" r="9525" b="0"/>
                  <wp:docPr id="34" name="Рисунок 33" descr="D:\Новые поступления 2015\Изображение 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Новые поступления 2015\Изображение 033.png"/>
                          <pic:cNvPicPr>
                            <a:picLocks noChangeAspect="1" noChangeArrowheads="1"/>
                          </pic:cNvPicPr>
                        </pic:nvPicPr>
                        <pic:blipFill>
                          <a:blip r:embed="rId24" cstate="print"/>
                          <a:srcRect/>
                          <a:stretch>
                            <a:fillRect/>
                          </a:stretch>
                        </pic:blipFill>
                        <pic:spPr bwMode="auto">
                          <a:xfrm>
                            <a:off x="0" y="0"/>
                            <a:ext cx="1783787" cy="2513130"/>
                          </a:xfrm>
                          <a:prstGeom prst="rect">
                            <a:avLst/>
                          </a:prstGeom>
                          <a:noFill/>
                          <a:ln w="9525">
                            <a:noFill/>
                            <a:miter lim="800000"/>
                            <a:headEnd/>
                            <a:tailEnd/>
                          </a:ln>
                        </pic:spPr>
                      </pic:pic>
                    </a:graphicData>
                  </a:graphic>
                </wp:inline>
              </w:drawing>
            </w:r>
          </w:p>
        </w:tc>
        <w:tc>
          <w:tcPr>
            <w:tcW w:w="7368" w:type="dxa"/>
          </w:tcPr>
          <w:p w:rsidR="00F97A07" w:rsidRDefault="00F97A07" w:rsidP="00F97A07">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32.397.26-018.2</w:t>
            </w:r>
          </w:p>
          <w:p w:rsidR="00F97A07" w:rsidRDefault="00F97A07" w:rsidP="00F97A07">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А 65</w:t>
            </w:r>
          </w:p>
          <w:p w:rsidR="00F97A07" w:rsidRDefault="00F97A07" w:rsidP="005D2995">
            <w:pPr>
              <w:widowControl w:val="0"/>
              <w:autoSpaceDE w:val="0"/>
              <w:autoSpaceDN w:val="0"/>
              <w:adjustRightInd w:val="0"/>
              <w:ind w:right="34"/>
              <w:jc w:val="both"/>
              <w:rPr>
                <w:rFonts w:ascii="Arial CYR" w:hAnsi="Arial CYR" w:cs="Arial CYR"/>
                <w:sz w:val="20"/>
                <w:szCs w:val="20"/>
              </w:rPr>
            </w:pPr>
            <w:proofErr w:type="spellStart"/>
            <w:r>
              <w:rPr>
                <w:rFonts w:ascii="Arial CYR" w:hAnsi="Arial CYR" w:cs="Arial CYR"/>
                <w:b/>
                <w:bCs/>
                <w:sz w:val="20"/>
                <w:szCs w:val="20"/>
              </w:rPr>
              <w:t>Андерсон</w:t>
            </w:r>
            <w:proofErr w:type="spellEnd"/>
            <w:r>
              <w:rPr>
                <w:rFonts w:ascii="Arial CYR" w:hAnsi="Arial CYR" w:cs="Arial CYR"/>
                <w:b/>
                <w:bCs/>
                <w:sz w:val="20"/>
                <w:szCs w:val="20"/>
              </w:rPr>
              <w:t xml:space="preserve">, </w:t>
            </w:r>
            <w:proofErr w:type="spellStart"/>
            <w:r>
              <w:rPr>
                <w:rFonts w:ascii="Arial CYR" w:hAnsi="Arial CYR" w:cs="Arial CYR"/>
                <w:b/>
                <w:bCs/>
                <w:sz w:val="20"/>
                <w:szCs w:val="20"/>
              </w:rPr>
              <w:t>Стефен</w:t>
            </w:r>
            <w:proofErr w:type="spellEnd"/>
            <w:r>
              <w:rPr>
                <w:rFonts w:ascii="Arial CYR" w:hAnsi="Arial CYR" w:cs="Arial CYR"/>
                <w:b/>
                <w:bCs/>
                <w:sz w:val="20"/>
                <w:szCs w:val="20"/>
              </w:rPr>
              <w:t>.</w:t>
            </w:r>
            <w:r>
              <w:rPr>
                <w:rFonts w:ascii="Arial CYR" w:hAnsi="Arial CYR" w:cs="Arial CYR"/>
                <w:sz w:val="20"/>
                <w:szCs w:val="20"/>
              </w:rPr>
              <w:t xml:space="preserve"> Приманка для пользователей: Создаем привлекательный сайт</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к изучению дисциплины / С. </w:t>
            </w:r>
            <w:proofErr w:type="spellStart"/>
            <w:r>
              <w:rPr>
                <w:rFonts w:ascii="Arial CYR" w:hAnsi="Arial CYR" w:cs="Arial CYR"/>
                <w:sz w:val="20"/>
                <w:szCs w:val="20"/>
              </w:rPr>
              <w:t>Андерсон</w:t>
            </w:r>
            <w:proofErr w:type="spellEnd"/>
            <w:r>
              <w:rPr>
                <w:rFonts w:ascii="Arial CYR" w:hAnsi="Arial CYR" w:cs="Arial CYR"/>
                <w:sz w:val="20"/>
                <w:szCs w:val="20"/>
              </w:rPr>
              <w:t>. - СПб. : Питер, 2013</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ил</w:t>
            </w:r>
          </w:p>
          <w:p w:rsidR="00F97A07" w:rsidRDefault="00F97A07" w:rsidP="00C60468">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всего:3 - ЧЗ(3)</w:t>
            </w:r>
          </w:p>
          <w:p w:rsidR="00F97A07" w:rsidRDefault="00F97A07" w:rsidP="00C60468">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Понимание человеческого поведения  - важный ключ к созданию качественных программных продуктов. Что делать, если вы разработали сайт или интернет-приложение, но никто. кажется. их не замечает, не задерживается на ваших </w:t>
            </w:r>
            <w:proofErr w:type="spellStart"/>
            <w:r>
              <w:rPr>
                <w:rFonts w:ascii="Arial CYR" w:hAnsi="Arial CYR" w:cs="Arial CYR"/>
                <w:sz w:val="20"/>
                <w:szCs w:val="20"/>
              </w:rPr>
              <w:t>ве</w:t>
            </w:r>
            <w:proofErr w:type="gramStart"/>
            <w:r>
              <w:rPr>
                <w:rFonts w:ascii="Arial CYR" w:hAnsi="Arial CYR" w:cs="Arial CYR"/>
                <w:sz w:val="20"/>
                <w:szCs w:val="20"/>
              </w:rPr>
              <w:t>б</w:t>
            </w:r>
            <w:proofErr w:type="spellEnd"/>
            <w:r>
              <w:rPr>
                <w:rFonts w:ascii="Arial CYR" w:hAnsi="Arial CYR" w:cs="Arial CYR"/>
                <w:sz w:val="20"/>
                <w:szCs w:val="20"/>
              </w:rPr>
              <w:t>-</w:t>
            </w:r>
            <w:proofErr w:type="gramEnd"/>
            <w:r>
              <w:rPr>
                <w:rFonts w:ascii="Arial CYR" w:hAnsi="Arial CYR" w:cs="Arial CYR"/>
                <w:sz w:val="20"/>
                <w:szCs w:val="20"/>
              </w:rPr>
              <w:t xml:space="preserve"> страницах, не использует ваши </w:t>
            </w:r>
            <w:proofErr w:type="spellStart"/>
            <w:r>
              <w:rPr>
                <w:rFonts w:ascii="Arial CYR" w:hAnsi="Arial CYR" w:cs="Arial CYR"/>
                <w:sz w:val="20"/>
                <w:szCs w:val="20"/>
              </w:rPr>
              <w:t>веб</w:t>
            </w:r>
            <w:proofErr w:type="spellEnd"/>
            <w:r>
              <w:rPr>
                <w:rFonts w:ascii="Arial CYR" w:hAnsi="Arial CYR" w:cs="Arial CYR"/>
                <w:sz w:val="20"/>
                <w:szCs w:val="20"/>
              </w:rPr>
              <w:t>- приложения? Как заставить людей остаться надолго на вашем сайте? Как сделать так, чтобы они просмотрели все страницы, изучили всю информацию и использовали все сервисы, которые вы им предоставили?</w:t>
            </w:r>
          </w:p>
          <w:p w:rsidR="00F97A07" w:rsidRPr="005D2995" w:rsidRDefault="00F97A07" w:rsidP="005D2995">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 xml:space="preserve"> В своей книге </w:t>
            </w:r>
            <w:proofErr w:type="spellStart"/>
            <w:r>
              <w:rPr>
                <w:rFonts w:ascii="Arial CYR" w:hAnsi="Arial CYR" w:cs="Arial CYR"/>
                <w:sz w:val="20"/>
                <w:szCs w:val="20"/>
              </w:rPr>
              <w:t>Стефен</w:t>
            </w:r>
            <w:proofErr w:type="spellEnd"/>
            <w:r>
              <w:rPr>
                <w:rFonts w:ascii="Arial CYR" w:hAnsi="Arial CYR" w:cs="Arial CYR"/>
                <w:sz w:val="20"/>
                <w:szCs w:val="20"/>
              </w:rPr>
              <w:t xml:space="preserve"> </w:t>
            </w:r>
            <w:proofErr w:type="spellStart"/>
            <w:r>
              <w:rPr>
                <w:rFonts w:ascii="Arial CYR" w:hAnsi="Arial CYR" w:cs="Arial CYR"/>
                <w:sz w:val="20"/>
                <w:szCs w:val="20"/>
              </w:rPr>
              <w:t>Андерсон</w:t>
            </w:r>
            <w:proofErr w:type="spellEnd"/>
            <w:r>
              <w:rPr>
                <w:rFonts w:ascii="Arial CYR" w:hAnsi="Arial CYR" w:cs="Arial CYR"/>
                <w:sz w:val="20"/>
                <w:szCs w:val="20"/>
              </w:rPr>
              <w:t xml:space="preserve"> раскрывает новые подходы к разработке </w:t>
            </w:r>
            <w:proofErr w:type="spellStart"/>
            <w:r>
              <w:rPr>
                <w:rFonts w:ascii="Arial CYR" w:hAnsi="Arial CYR" w:cs="Arial CYR"/>
                <w:sz w:val="20"/>
                <w:szCs w:val="20"/>
              </w:rPr>
              <w:t>веб-сайтов</w:t>
            </w:r>
            <w:proofErr w:type="spellEnd"/>
            <w:r>
              <w:rPr>
                <w:rFonts w:ascii="Arial CYR" w:hAnsi="Arial CYR" w:cs="Arial CYR"/>
                <w:sz w:val="20"/>
                <w:szCs w:val="20"/>
              </w:rPr>
              <w:t xml:space="preserve">  и взаимодействию  с пользователями, основанными на различных способах заманивания и использования психологических приманок. Здесь собраны интересные факты о поведении людей и показано</w:t>
            </w:r>
            <w:proofErr w:type="gramStart"/>
            <w:r>
              <w:rPr>
                <w:rFonts w:ascii="Arial CYR" w:hAnsi="Arial CYR" w:cs="Arial CYR"/>
                <w:sz w:val="20"/>
                <w:szCs w:val="20"/>
              </w:rPr>
              <w:t>.</w:t>
            </w:r>
            <w:proofErr w:type="gramEnd"/>
            <w:r>
              <w:rPr>
                <w:rFonts w:ascii="Arial CYR" w:hAnsi="Arial CYR" w:cs="Arial CYR"/>
                <w:sz w:val="20"/>
                <w:szCs w:val="20"/>
              </w:rPr>
              <w:t xml:space="preserve"> </w:t>
            </w:r>
            <w:proofErr w:type="gramStart"/>
            <w:r>
              <w:rPr>
                <w:rFonts w:ascii="Arial CYR" w:hAnsi="Arial CYR" w:cs="Arial CYR"/>
                <w:sz w:val="20"/>
                <w:szCs w:val="20"/>
              </w:rPr>
              <w:t>к</w:t>
            </w:r>
            <w:proofErr w:type="gramEnd"/>
            <w:r>
              <w:rPr>
                <w:rFonts w:ascii="Arial CYR" w:hAnsi="Arial CYR" w:cs="Arial CYR"/>
                <w:sz w:val="20"/>
                <w:szCs w:val="20"/>
              </w:rPr>
              <w:t>ак можно использовать их в интерактивном дизайне.</w:t>
            </w:r>
          </w:p>
        </w:tc>
      </w:tr>
      <w:tr w:rsidR="00DD636D" w:rsidRPr="00DD636D" w:rsidTr="00D44F3C">
        <w:tc>
          <w:tcPr>
            <w:tcW w:w="11163" w:type="dxa"/>
            <w:gridSpan w:val="2"/>
          </w:tcPr>
          <w:p w:rsidR="00DD636D" w:rsidRPr="00DD636D" w:rsidRDefault="00DD636D" w:rsidP="00DD636D">
            <w:pPr>
              <w:widowControl w:val="0"/>
              <w:autoSpaceDE w:val="0"/>
              <w:autoSpaceDN w:val="0"/>
              <w:adjustRightInd w:val="0"/>
              <w:rPr>
                <w:rFonts w:ascii="Arial CYR" w:hAnsi="Arial CYR" w:cs="Arial CYR"/>
                <w:b/>
                <w:bCs/>
                <w:sz w:val="32"/>
                <w:szCs w:val="32"/>
              </w:rPr>
            </w:pPr>
            <w:r w:rsidRPr="00DD636D">
              <w:rPr>
                <w:rFonts w:ascii="Arial CYR" w:hAnsi="Arial CYR" w:cs="Arial CYR"/>
                <w:b/>
                <w:bCs/>
                <w:sz w:val="32"/>
                <w:szCs w:val="32"/>
              </w:rPr>
              <w:t>Строительство</w:t>
            </w:r>
          </w:p>
        </w:tc>
      </w:tr>
      <w:tr w:rsidR="001A2688" w:rsidTr="00D44F3C">
        <w:tc>
          <w:tcPr>
            <w:tcW w:w="3795" w:type="dxa"/>
          </w:tcPr>
          <w:p w:rsidR="001A2688" w:rsidRDefault="00C37B8B">
            <w:r w:rsidRPr="00C37B8B">
              <w:rPr>
                <w:noProof/>
              </w:rPr>
              <w:drawing>
                <wp:inline distT="0" distB="0" distL="0" distR="0">
                  <wp:extent cx="1754698" cy="2628900"/>
                  <wp:effectExtent l="19050" t="0" r="0" b="0"/>
                  <wp:docPr id="9" name="Рисунок 7" descr="D:\Новые поступления 2015\Изображение 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овые поступления 2015\Изображение 007.png"/>
                          <pic:cNvPicPr>
                            <a:picLocks noChangeAspect="1" noChangeArrowheads="1"/>
                          </pic:cNvPicPr>
                        </pic:nvPicPr>
                        <pic:blipFill>
                          <a:blip r:embed="rId25" cstate="print"/>
                          <a:srcRect/>
                          <a:stretch>
                            <a:fillRect/>
                          </a:stretch>
                        </pic:blipFill>
                        <pic:spPr bwMode="auto">
                          <a:xfrm>
                            <a:off x="0" y="0"/>
                            <a:ext cx="1756315" cy="2631323"/>
                          </a:xfrm>
                          <a:prstGeom prst="rect">
                            <a:avLst/>
                          </a:prstGeom>
                          <a:noFill/>
                          <a:ln w="9525">
                            <a:noFill/>
                            <a:miter lim="800000"/>
                            <a:headEnd/>
                            <a:tailEnd/>
                          </a:ln>
                        </pic:spPr>
                      </pic:pic>
                    </a:graphicData>
                  </a:graphic>
                </wp:inline>
              </w:drawing>
            </w:r>
          </w:p>
        </w:tc>
        <w:tc>
          <w:tcPr>
            <w:tcW w:w="7368" w:type="dxa"/>
          </w:tcPr>
          <w:p w:rsidR="001A2688" w:rsidRDefault="001A2688" w:rsidP="001A2688">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624.011.1</w:t>
            </w:r>
          </w:p>
          <w:p w:rsidR="001A2688" w:rsidRDefault="001A2688" w:rsidP="001A2688">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З-33</w:t>
            </w:r>
          </w:p>
          <w:p w:rsidR="001A2688" w:rsidRDefault="001A2688" w:rsidP="005D2995">
            <w:pPr>
              <w:widowControl w:val="0"/>
              <w:autoSpaceDE w:val="0"/>
              <w:autoSpaceDN w:val="0"/>
              <w:adjustRightInd w:val="0"/>
              <w:ind w:right="34"/>
              <w:jc w:val="both"/>
              <w:rPr>
                <w:rFonts w:ascii="Arial CYR" w:hAnsi="Arial CYR" w:cs="Arial CYR"/>
                <w:sz w:val="20"/>
                <w:szCs w:val="20"/>
              </w:rPr>
            </w:pPr>
            <w:proofErr w:type="spellStart"/>
            <w:r>
              <w:rPr>
                <w:rFonts w:ascii="Arial CYR" w:hAnsi="Arial CYR" w:cs="Arial CYR"/>
                <w:b/>
                <w:bCs/>
                <w:sz w:val="20"/>
                <w:szCs w:val="20"/>
              </w:rPr>
              <w:t>Запруднов</w:t>
            </w:r>
            <w:proofErr w:type="spellEnd"/>
            <w:r>
              <w:rPr>
                <w:rFonts w:ascii="Arial CYR" w:hAnsi="Arial CYR" w:cs="Arial CYR"/>
                <w:b/>
                <w:bCs/>
                <w:sz w:val="20"/>
                <w:szCs w:val="20"/>
              </w:rPr>
              <w:t>, Вячеслав Ильич.</w:t>
            </w:r>
            <w:r>
              <w:rPr>
                <w:rFonts w:ascii="Arial CYR" w:hAnsi="Arial CYR" w:cs="Arial CYR"/>
                <w:sz w:val="20"/>
                <w:szCs w:val="20"/>
              </w:rPr>
              <w:t xml:space="preserve"> Конструкции  деревянных зданий</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 В. И. </w:t>
            </w:r>
            <w:proofErr w:type="spellStart"/>
            <w:r>
              <w:rPr>
                <w:rFonts w:ascii="Arial CYR" w:hAnsi="Arial CYR" w:cs="Arial CYR"/>
                <w:sz w:val="20"/>
                <w:szCs w:val="20"/>
              </w:rPr>
              <w:t>Запруднов</w:t>
            </w:r>
            <w:proofErr w:type="spellEnd"/>
            <w:r>
              <w:rPr>
                <w:rFonts w:ascii="Arial CYR" w:hAnsi="Arial CYR" w:cs="Arial CYR"/>
                <w:sz w:val="20"/>
                <w:szCs w:val="20"/>
              </w:rPr>
              <w:t>.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w:t>
            </w:r>
            <w:proofErr w:type="gramStart"/>
            <w:r>
              <w:rPr>
                <w:rFonts w:ascii="Arial CYR" w:hAnsi="Arial CYR" w:cs="Arial CYR"/>
                <w:sz w:val="20"/>
                <w:szCs w:val="20"/>
              </w:rPr>
              <w:t>ИНФРА-М, 2015. - 304 с. - (Высшее образование.</w:t>
            </w:r>
            <w:proofErr w:type="gramEnd"/>
            <w:r>
              <w:rPr>
                <w:rFonts w:ascii="Arial CYR" w:hAnsi="Arial CYR" w:cs="Arial CYR"/>
                <w:sz w:val="20"/>
                <w:szCs w:val="20"/>
              </w:rPr>
              <w:t xml:space="preserve"> </w:t>
            </w:r>
            <w:proofErr w:type="spellStart"/>
            <w:proofErr w:type="gramStart"/>
            <w:r>
              <w:rPr>
                <w:rFonts w:ascii="Arial CYR" w:hAnsi="Arial CYR" w:cs="Arial CYR"/>
                <w:sz w:val="20"/>
                <w:szCs w:val="20"/>
              </w:rPr>
              <w:t>Бакалавриат</w:t>
            </w:r>
            <w:proofErr w:type="spellEnd"/>
            <w:r>
              <w:rPr>
                <w:rFonts w:ascii="Arial CYR" w:hAnsi="Arial CYR" w:cs="Arial CYR"/>
                <w:sz w:val="20"/>
                <w:szCs w:val="20"/>
              </w:rPr>
              <w:t>)</w:t>
            </w:r>
            <w:proofErr w:type="gramEnd"/>
          </w:p>
          <w:p w:rsidR="001A2688" w:rsidRDefault="001A2688" w:rsidP="00C60468">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всего:2 - АБ(1), ЧЗ(1)</w:t>
            </w:r>
          </w:p>
          <w:p w:rsidR="001A2688" w:rsidRDefault="001A2688" w:rsidP="00C60468">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В учебнике приведены сведения о строительных материалах на основе древесины, методах повышения долговечности деревянных </w:t>
            </w:r>
            <w:proofErr w:type="spellStart"/>
            <w:r>
              <w:rPr>
                <w:rFonts w:ascii="Arial CYR" w:hAnsi="Arial CYR" w:cs="Arial CYR"/>
                <w:sz w:val="20"/>
                <w:szCs w:val="20"/>
              </w:rPr>
              <w:t>констукций</w:t>
            </w:r>
            <w:proofErr w:type="spellEnd"/>
            <w:r>
              <w:rPr>
                <w:rFonts w:ascii="Arial CYR" w:hAnsi="Arial CYR" w:cs="Arial CYR"/>
                <w:sz w:val="20"/>
                <w:szCs w:val="20"/>
              </w:rPr>
              <w:t xml:space="preserve">, основных соединениях элементов деревянных конструкций, общие сведения о зданиях и сооружениях и их унификации, рассмотрены конструктивные части, основы проектирования и </w:t>
            </w:r>
            <w:proofErr w:type="spellStart"/>
            <w:r>
              <w:rPr>
                <w:rFonts w:ascii="Arial CYR" w:hAnsi="Arial CYR" w:cs="Arial CYR"/>
                <w:sz w:val="20"/>
                <w:szCs w:val="20"/>
              </w:rPr>
              <w:t>обемно-планировочные</w:t>
            </w:r>
            <w:proofErr w:type="spellEnd"/>
            <w:r>
              <w:rPr>
                <w:rFonts w:ascii="Arial CYR" w:hAnsi="Arial CYR" w:cs="Arial CYR"/>
                <w:sz w:val="20"/>
                <w:szCs w:val="20"/>
              </w:rPr>
              <w:t xml:space="preserve"> решения деревянных малоэтажных зданий.</w:t>
            </w:r>
          </w:p>
          <w:p w:rsidR="001A2688" w:rsidRPr="005D2995" w:rsidRDefault="001A2688" w:rsidP="005D2995">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 xml:space="preserve">Для студентов лесотехнических </w:t>
            </w:r>
            <w:proofErr w:type="spellStart"/>
            <w:r>
              <w:rPr>
                <w:rFonts w:ascii="Arial CYR" w:hAnsi="Arial CYR" w:cs="Arial CYR"/>
                <w:sz w:val="20"/>
                <w:szCs w:val="20"/>
              </w:rPr>
              <w:t>вузово</w:t>
            </w:r>
            <w:proofErr w:type="spellEnd"/>
            <w:r>
              <w:rPr>
                <w:rFonts w:ascii="Arial CYR" w:hAnsi="Arial CYR" w:cs="Arial CYR"/>
                <w:sz w:val="20"/>
                <w:szCs w:val="20"/>
              </w:rPr>
              <w:t>, специалистов и широкого круга читателей.</w:t>
            </w:r>
          </w:p>
        </w:tc>
      </w:tr>
      <w:tr w:rsidR="009163BB" w:rsidTr="00D44F3C">
        <w:tc>
          <w:tcPr>
            <w:tcW w:w="3795" w:type="dxa"/>
          </w:tcPr>
          <w:p w:rsidR="009163BB" w:rsidRDefault="00890250">
            <w:r w:rsidRPr="00890250">
              <w:rPr>
                <w:noProof/>
              </w:rPr>
              <w:lastRenderedPageBreak/>
              <w:drawing>
                <wp:inline distT="0" distB="0" distL="0" distR="0">
                  <wp:extent cx="1946363" cy="2933700"/>
                  <wp:effectExtent l="19050" t="0" r="0" b="0"/>
                  <wp:docPr id="40" name="Рисунок 39" descr="D:\Новые поступления 2015\Изображение 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Новые поступления 2015\Изображение 039.png"/>
                          <pic:cNvPicPr>
                            <a:picLocks noChangeAspect="1" noChangeArrowheads="1"/>
                          </pic:cNvPicPr>
                        </pic:nvPicPr>
                        <pic:blipFill>
                          <a:blip r:embed="rId26" cstate="print"/>
                          <a:srcRect/>
                          <a:stretch>
                            <a:fillRect/>
                          </a:stretch>
                        </pic:blipFill>
                        <pic:spPr bwMode="auto">
                          <a:xfrm>
                            <a:off x="0" y="0"/>
                            <a:ext cx="1946363" cy="2933700"/>
                          </a:xfrm>
                          <a:prstGeom prst="rect">
                            <a:avLst/>
                          </a:prstGeom>
                          <a:noFill/>
                          <a:ln w="9525">
                            <a:noFill/>
                            <a:miter lim="800000"/>
                            <a:headEnd/>
                            <a:tailEnd/>
                          </a:ln>
                        </pic:spPr>
                      </pic:pic>
                    </a:graphicData>
                  </a:graphic>
                </wp:inline>
              </w:drawing>
            </w:r>
          </w:p>
        </w:tc>
        <w:tc>
          <w:tcPr>
            <w:tcW w:w="7368" w:type="dxa"/>
          </w:tcPr>
          <w:p w:rsidR="009163BB" w:rsidRDefault="009163BB" w:rsidP="009163BB">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69.059.3</w:t>
            </w:r>
          </w:p>
          <w:p w:rsidR="009163BB" w:rsidRDefault="009163BB" w:rsidP="009163BB">
            <w:pPr>
              <w:widowControl w:val="0"/>
              <w:autoSpaceDE w:val="0"/>
              <w:autoSpaceDN w:val="0"/>
              <w:adjustRightInd w:val="0"/>
              <w:ind w:left="450"/>
              <w:rPr>
                <w:rFonts w:ascii="Arial CYR" w:hAnsi="Arial CYR" w:cs="Arial CYR"/>
                <w:b/>
                <w:bCs/>
                <w:sz w:val="20"/>
                <w:szCs w:val="20"/>
              </w:rPr>
            </w:pPr>
            <w:proofErr w:type="gramStart"/>
            <w:r>
              <w:rPr>
                <w:rFonts w:ascii="Arial CYR" w:hAnsi="Arial CYR" w:cs="Arial CYR"/>
                <w:b/>
                <w:bCs/>
                <w:sz w:val="20"/>
                <w:szCs w:val="20"/>
              </w:rPr>
              <w:t>Ю</w:t>
            </w:r>
            <w:proofErr w:type="gramEnd"/>
            <w:r>
              <w:rPr>
                <w:rFonts w:ascii="Arial CYR" w:hAnsi="Arial CYR" w:cs="Arial CYR"/>
                <w:b/>
                <w:bCs/>
                <w:sz w:val="20"/>
                <w:szCs w:val="20"/>
              </w:rPr>
              <w:t xml:space="preserve"> 16</w:t>
            </w:r>
          </w:p>
          <w:p w:rsidR="009163BB" w:rsidRDefault="009163BB" w:rsidP="005D2995">
            <w:pPr>
              <w:widowControl w:val="0"/>
              <w:tabs>
                <w:tab w:val="left" w:pos="6733"/>
              </w:tabs>
              <w:autoSpaceDE w:val="0"/>
              <w:autoSpaceDN w:val="0"/>
              <w:adjustRightInd w:val="0"/>
              <w:jc w:val="both"/>
              <w:rPr>
                <w:rFonts w:ascii="Arial CYR" w:hAnsi="Arial CYR" w:cs="Arial CYR"/>
                <w:sz w:val="20"/>
                <w:szCs w:val="20"/>
              </w:rPr>
            </w:pPr>
            <w:r>
              <w:rPr>
                <w:rFonts w:ascii="Arial CYR" w:hAnsi="Arial CYR" w:cs="Arial CYR"/>
                <w:b/>
                <w:bCs/>
                <w:sz w:val="20"/>
                <w:szCs w:val="20"/>
              </w:rPr>
              <w:t>Юдина, Антонина Федоровна.</w:t>
            </w:r>
            <w:r>
              <w:rPr>
                <w:rFonts w:ascii="Arial CYR" w:hAnsi="Arial CYR" w:cs="Arial CYR"/>
                <w:sz w:val="20"/>
                <w:szCs w:val="20"/>
              </w:rPr>
              <w:t xml:space="preserve"> Реконструкция и техническая реставрация зданий и сооружений</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учебное пособие / учебное пособие для студентов среднего профессионального образования по спец. "Строительство и эксплуатация зданий и сооружений".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Издательский центр "Академия", 2014. - 320 с. - (Профессиональное образование Строительство и архитектура)</w:t>
            </w:r>
          </w:p>
          <w:p w:rsidR="009163BB" w:rsidRDefault="009163BB" w:rsidP="00C60468">
            <w:pPr>
              <w:widowControl w:val="0"/>
              <w:tabs>
                <w:tab w:val="left" w:pos="6733"/>
              </w:tabs>
              <w:autoSpaceDE w:val="0"/>
              <w:autoSpaceDN w:val="0"/>
              <w:adjustRightInd w:val="0"/>
              <w:ind w:left="600"/>
              <w:rPr>
                <w:rFonts w:ascii="Arial CYR" w:hAnsi="Arial CYR" w:cs="Arial CYR"/>
                <w:sz w:val="20"/>
                <w:szCs w:val="20"/>
              </w:rPr>
            </w:pPr>
            <w:r>
              <w:rPr>
                <w:rFonts w:ascii="Arial CYR" w:hAnsi="Arial CYR" w:cs="Arial CYR"/>
                <w:sz w:val="20"/>
                <w:szCs w:val="20"/>
              </w:rPr>
              <w:t>Экземпляры: всего:2 - ЧЗ(2)</w:t>
            </w:r>
          </w:p>
          <w:p w:rsidR="009163BB" w:rsidRDefault="009163BB" w:rsidP="009163BB">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Учебное пособие создано в соответствии с Федеральным государственным образовательным стандартом среднего профессионального образования и может быть использовано при освоении профессионального модуля ПМ.02 "Выполнение технологических процессов при строительстве, эксплуатации и реконструкции строительных объектов (МДК.02.01)" по специальности 270802 "Строительство и эксплуатация зданий и сооружений".</w:t>
            </w:r>
          </w:p>
          <w:p w:rsidR="009163BB" w:rsidRDefault="009163BB" w:rsidP="009163BB">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w:t>
            </w:r>
            <w:proofErr w:type="gramStart"/>
            <w:r>
              <w:rPr>
                <w:rFonts w:ascii="Arial CYR" w:hAnsi="Arial CYR" w:cs="Arial CYR"/>
                <w:sz w:val="20"/>
                <w:szCs w:val="20"/>
              </w:rPr>
              <w:t>Изложены вопросы реконструкции гражданских зданий и сооружений, включающие в себя основные определения и понятия, принципы проектирования и обследования состояния зданий и сооружений, усиления и замены конструкций; производство строительно-монтажных работ в условиях реконструкции: подготовительные (демонтаж, разборка и разрушение строительных конструкций), земляные, свайные, монтажные, бетонные работы, а также работы по усилению и замене несущих конструкций.</w:t>
            </w:r>
            <w:proofErr w:type="gramEnd"/>
            <w:r>
              <w:rPr>
                <w:rFonts w:ascii="Arial CYR" w:hAnsi="Arial CYR" w:cs="Arial CYR"/>
                <w:sz w:val="20"/>
                <w:szCs w:val="20"/>
              </w:rPr>
              <w:t xml:space="preserve"> Рассмотрена техника безопасности при  выполнении работ при диагностике зданий и сооружений, при производстве земляных, монтажных и демонтажных работ в условиях реконструкции.</w:t>
            </w:r>
          </w:p>
          <w:p w:rsidR="009163BB" w:rsidRPr="005D2995" w:rsidRDefault="009163BB" w:rsidP="005D2995">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студентов учреждений среднего профессионального образования.</w:t>
            </w:r>
          </w:p>
        </w:tc>
      </w:tr>
      <w:tr w:rsidR="002A5EF3" w:rsidTr="00D44F3C">
        <w:tc>
          <w:tcPr>
            <w:tcW w:w="3795" w:type="dxa"/>
          </w:tcPr>
          <w:p w:rsidR="002A5EF3" w:rsidRDefault="002A5EF3" w:rsidP="00260AFC">
            <w:r w:rsidRPr="0089090B">
              <w:rPr>
                <w:noProof/>
              </w:rPr>
              <w:drawing>
                <wp:inline distT="0" distB="0" distL="0" distR="0">
                  <wp:extent cx="1676400" cy="2383540"/>
                  <wp:effectExtent l="19050" t="0" r="0" b="0"/>
                  <wp:docPr id="37" name="Рисунок 36" descr="D:\Новые поступления 2015\Изображение 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Новые поступления 2015\Изображение 036.png"/>
                          <pic:cNvPicPr>
                            <a:picLocks noChangeAspect="1" noChangeArrowheads="1"/>
                          </pic:cNvPicPr>
                        </pic:nvPicPr>
                        <pic:blipFill>
                          <a:blip r:embed="rId27" cstate="print"/>
                          <a:srcRect/>
                          <a:stretch>
                            <a:fillRect/>
                          </a:stretch>
                        </pic:blipFill>
                        <pic:spPr bwMode="auto">
                          <a:xfrm>
                            <a:off x="0" y="0"/>
                            <a:ext cx="1678353" cy="2386317"/>
                          </a:xfrm>
                          <a:prstGeom prst="rect">
                            <a:avLst/>
                          </a:prstGeom>
                          <a:noFill/>
                          <a:ln w="9525">
                            <a:noFill/>
                            <a:miter lim="800000"/>
                            <a:headEnd/>
                            <a:tailEnd/>
                          </a:ln>
                        </pic:spPr>
                      </pic:pic>
                    </a:graphicData>
                  </a:graphic>
                </wp:inline>
              </w:drawing>
            </w:r>
          </w:p>
        </w:tc>
        <w:tc>
          <w:tcPr>
            <w:tcW w:w="7368" w:type="dxa"/>
          </w:tcPr>
          <w:p w:rsidR="002A5EF3" w:rsidRDefault="002A5EF3" w:rsidP="00260AFC">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69.059.14</w:t>
            </w:r>
          </w:p>
          <w:p w:rsidR="002A5EF3" w:rsidRDefault="002A5EF3" w:rsidP="00260AFC">
            <w:pPr>
              <w:widowControl w:val="0"/>
              <w:autoSpaceDE w:val="0"/>
              <w:autoSpaceDN w:val="0"/>
              <w:adjustRightInd w:val="0"/>
              <w:ind w:left="450"/>
              <w:rPr>
                <w:rFonts w:ascii="Arial CYR" w:hAnsi="Arial CYR" w:cs="Arial CYR"/>
                <w:b/>
                <w:bCs/>
                <w:sz w:val="20"/>
                <w:szCs w:val="20"/>
              </w:rPr>
            </w:pPr>
            <w:proofErr w:type="gramStart"/>
            <w:r>
              <w:rPr>
                <w:rFonts w:ascii="Arial CYR" w:hAnsi="Arial CYR" w:cs="Arial CYR"/>
                <w:b/>
                <w:bCs/>
                <w:sz w:val="20"/>
                <w:szCs w:val="20"/>
              </w:rPr>
              <w:t>Б</w:t>
            </w:r>
            <w:proofErr w:type="gramEnd"/>
            <w:r>
              <w:rPr>
                <w:rFonts w:ascii="Arial CYR" w:hAnsi="Arial CYR" w:cs="Arial CYR"/>
                <w:b/>
                <w:bCs/>
                <w:sz w:val="20"/>
                <w:szCs w:val="20"/>
              </w:rPr>
              <w:t xml:space="preserve"> 95</w:t>
            </w:r>
          </w:p>
          <w:p w:rsidR="002A5EF3" w:rsidRDefault="002A5EF3" w:rsidP="005D2995">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Быкова, Елена Николаевна.</w:t>
            </w:r>
            <w:r>
              <w:rPr>
                <w:rFonts w:ascii="Arial CYR" w:hAnsi="Arial CYR" w:cs="Arial CYR"/>
                <w:sz w:val="20"/>
                <w:szCs w:val="20"/>
              </w:rPr>
              <w:t xml:space="preserve"> Техническая инвентаризация объектов капитального строительства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учебное пособие / Е. Н. Быкова. - Санкт-Петербург</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Лань, 2014. - 160 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ил.</w:t>
            </w:r>
          </w:p>
          <w:p w:rsidR="002A5EF3" w:rsidRDefault="002A5EF3" w:rsidP="00C60468">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всего:15 - АБ(13), ЧЗ(2)</w:t>
            </w:r>
          </w:p>
          <w:p w:rsidR="002A5EF3" w:rsidRDefault="002A5EF3" w:rsidP="00C60468">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Учебное пособие составлено в соответствии с программой учебной дисциплины "Техническая инвентаризация объектов недвижимости".</w:t>
            </w:r>
          </w:p>
          <w:p w:rsidR="002A5EF3" w:rsidRDefault="002A5EF3" w:rsidP="00C60468">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Материал учебного пособия подготовлен на основе действующего законодательства и нормативно-правовой базы в области технической инвентаризации и технического учета объектов недвижимости.</w:t>
            </w:r>
          </w:p>
          <w:p w:rsidR="002A5EF3" w:rsidRPr="005D2995" w:rsidRDefault="002A5EF3" w:rsidP="005D2995">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 xml:space="preserve"> пособие предназначено для бакалавров направления "Землеустройство и кадастры".</w:t>
            </w:r>
          </w:p>
        </w:tc>
      </w:tr>
      <w:tr w:rsidR="00F71C7D" w:rsidTr="00D44F3C">
        <w:tc>
          <w:tcPr>
            <w:tcW w:w="3795" w:type="dxa"/>
          </w:tcPr>
          <w:p w:rsidR="00F71C7D" w:rsidRDefault="00C37B8B">
            <w:r w:rsidRPr="00C37B8B">
              <w:rPr>
                <w:noProof/>
              </w:rPr>
              <w:drawing>
                <wp:inline distT="0" distB="0" distL="0" distR="0">
                  <wp:extent cx="1862775" cy="2790825"/>
                  <wp:effectExtent l="19050" t="0" r="4125" b="0"/>
                  <wp:docPr id="8" name="Рисунок 6" descr="D:\Новые поступления 2015\Изображение 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овые поступления 2015\Изображение 006.png"/>
                          <pic:cNvPicPr>
                            <a:picLocks noChangeAspect="1" noChangeArrowheads="1"/>
                          </pic:cNvPicPr>
                        </pic:nvPicPr>
                        <pic:blipFill>
                          <a:blip r:embed="rId28" cstate="print"/>
                          <a:srcRect/>
                          <a:stretch>
                            <a:fillRect/>
                          </a:stretch>
                        </pic:blipFill>
                        <pic:spPr bwMode="auto">
                          <a:xfrm>
                            <a:off x="0" y="0"/>
                            <a:ext cx="1862775" cy="2790825"/>
                          </a:xfrm>
                          <a:prstGeom prst="rect">
                            <a:avLst/>
                          </a:prstGeom>
                          <a:noFill/>
                          <a:ln w="9525">
                            <a:noFill/>
                            <a:miter lim="800000"/>
                            <a:headEnd/>
                            <a:tailEnd/>
                          </a:ln>
                        </pic:spPr>
                      </pic:pic>
                    </a:graphicData>
                  </a:graphic>
                </wp:inline>
              </w:drawing>
            </w:r>
          </w:p>
        </w:tc>
        <w:tc>
          <w:tcPr>
            <w:tcW w:w="7368" w:type="dxa"/>
          </w:tcPr>
          <w:p w:rsidR="00F71C7D" w:rsidRDefault="00F71C7D" w:rsidP="00F71C7D">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69.003</w:t>
            </w:r>
          </w:p>
          <w:p w:rsidR="00F71C7D" w:rsidRDefault="00F71C7D" w:rsidP="00F71C7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К 17</w:t>
            </w:r>
          </w:p>
          <w:p w:rsidR="00F71C7D" w:rsidRDefault="00F71C7D" w:rsidP="005D2995">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Калинин, Владимир Михайлович.</w:t>
            </w:r>
            <w:r>
              <w:rPr>
                <w:rFonts w:ascii="Arial CYR" w:hAnsi="Arial CYR" w:cs="Arial CYR"/>
                <w:sz w:val="20"/>
                <w:szCs w:val="20"/>
              </w:rPr>
              <w:t xml:space="preserve"> Оценка технического состояния зданий</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студентов средних специальных учебных заведений / В. М. Калинин, С. Д. </w:t>
            </w:r>
            <w:proofErr w:type="spellStart"/>
            <w:r>
              <w:rPr>
                <w:rFonts w:ascii="Arial CYR" w:hAnsi="Arial CYR" w:cs="Arial CYR"/>
                <w:sz w:val="20"/>
                <w:szCs w:val="20"/>
              </w:rPr>
              <w:t>Сокова</w:t>
            </w:r>
            <w:proofErr w:type="spellEnd"/>
            <w:r>
              <w:rPr>
                <w:rFonts w:ascii="Arial CYR" w:hAnsi="Arial CYR" w:cs="Arial CYR"/>
                <w:sz w:val="20"/>
                <w:szCs w:val="20"/>
              </w:rPr>
              <w:t>.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ИНФРА-М, 2015. - 268 </w:t>
            </w:r>
            <w:proofErr w:type="gramStart"/>
            <w:r>
              <w:rPr>
                <w:rFonts w:ascii="Arial CYR" w:hAnsi="Arial CYR" w:cs="Arial CYR"/>
                <w:sz w:val="20"/>
                <w:szCs w:val="20"/>
              </w:rPr>
              <w:t>с</w:t>
            </w:r>
            <w:proofErr w:type="gramEnd"/>
            <w:r>
              <w:rPr>
                <w:rFonts w:ascii="Arial CYR" w:hAnsi="Arial CYR" w:cs="Arial CYR"/>
                <w:sz w:val="20"/>
                <w:szCs w:val="20"/>
              </w:rPr>
              <w:t>. - (Среднее профессиональное образование)</w:t>
            </w:r>
          </w:p>
          <w:p w:rsidR="00F71C7D" w:rsidRDefault="00F71C7D" w:rsidP="00C60468">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всего:2 - АБ(1), ЧЗ(1)</w:t>
            </w:r>
          </w:p>
          <w:p w:rsidR="00F71C7D" w:rsidRDefault="00F71C7D" w:rsidP="00C60468">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Описаны основные физико-химические процессы, вызывающие старение и износ элементов зданий и сооружений. Приведены данные о современных методах и средствах обследования и оценки технического состояния зданий. Рассмотрены </w:t>
            </w:r>
            <w:proofErr w:type="spellStart"/>
            <w:r>
              <w:rPr>
                <w:rFonts w:ascii="Arial CYR" w:hAnsi="Arial CYR" w:cs="Arial CYR"/>
                <w:sz w:val="20"/>
                <w:szCs w:val="20"/>
              </w:rPr>
              <w:t>основтые</w:t>
            </w:r>
            <w:proofErr w:type="spellEnd"/>
            <w:r>
              <w:rPr>
                <w:rFonts w:ascii="Arial CYR" w:hAnsi="Arial CYR" w:cs="Arial CYR"/>
                <w:sz w:val="20"/>
                <w:szCs w:val="20"/>
              </w:rPr>
              <w:t xml:space="preserve"> понятия теории надежности систем и конструкций зданий, а также методы оценки надежности.</w:t>
            </w:r>
          </w:p>
          <w:p w:rsidR="00F71C7D" w:rsidRDefault="00F71C7D" w:rsidP="00C60468">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для студентов учебных заведений среднего профессионального образования, обучающихся по специальности 27.01.03 "Строительство и эксплуатация зданий и сооружений".</w:t>
            </w:r>
          </w:p>
          <w:p w:rsidR="005D2995" w:rsidRDefault="005D2995" w:rsidP="00C60468">
            <w:pPr>
              <w:widowControl w:val="0"/>
              <w:autoSpaceDE w:val="0"/>
              <w:autoSpaceDN w:val="0"/>
              <w:adjustRightInd w:val="0"/>
              <w:ind w:right="34"/>
              <w:jc w:val="both"/>
              <w:rPr>
                <w:rFonts w:ascii="Arial CYR" w:hAnsi="Arial CYR" w:cs="Arial CYR"/>
                <w:sz w:val="20"/>
                <w:szCs w:val="20"/>
              </w:rPr>
            </w:pPr>
          </w:p>
          <w:p w:rsidR="005D2995" w:rsidRDefault="005D2995" w:rsidP="00C60468">
            <w:pPr>
              <w:widowControl w:val="0"/>
              <w:autoSpaceDE w:val="0"/>
              <w:autoSpaceDN w:val="0"/>
              <w:adjustRightInd w:val="0"/>
              <w:ind w:right="34"/>
              <w:jc w:val="both"/>
              <w:rPr>
                <w:rFonts w:ascii="Arial CYR" w:hAnsi="Arial CYR" w:cs="Arial CYR"/>
                <w:sz w:val="20"/>
                <w:szCs w:val="20"/>
              </w:rPr>
            </w:pPr>
          </w:p>
          <w:p w:rsidR="005D2995" w:rsidRDefault="005D2995" w:rsidP="00C60468">
            <w:pPr>
              <w:widowControl w:val="0"/>
              <w:autoSpaceDE w:val="0"/>
              <w:autoSpaceDN w:val="0"/>
              <w:adjustRightInd w:val="0"/>
              <w:ind w:right="34"/>
              <w:jc w:val="both"/>
              <w:rPr>
                <w:rFonts w:ascii="Arial CYR" w:hAnsi="Arial CYR" w:cs="Arial CYR"/>
                <w:sz w:val="20"/>
                <w:szCs w:val="20"/>
              </w:rPr>
            </w:pPr>
          </w:p>
          <w:p w:rsidR="005D2995" w:rsidRDefault="005D2995" w:rsidP="00C60468">
            <w:pPr>
              <w:widowControl w:val="0"/>
              <w:autoSpaceDE w:val="0"/>
              <w:autoSpaceDN w:val="0"/>
              <w:adjustRightInd w:val="0"/>
              <w:ind w:right="34"/>
              <w:jc w:val="both"/>
              <w:rPr>
                <w:rFonts w:ascii="Arial CYR" w:hAnsi="Arial CYR" w:cs="Arial CYR"/>
                <w:sz w:val="20"/>
                <w:szCs w:val="20"/>
              </w:rPr>
            </w:pPr>
          </w:p>
          <w:p w:rsidR="005D2995" w:rsidRDefault="005D2995" w:rsidP="00C60468">
            <w:pPr>
              <w:widowControl w:val="0"/>
              <w:autoSpaceDE w:val="0"/>
              <w:autoSpaceDN w:val="0"/>
              <w:adjustRightInd w:val="0"/>
              <w:ind w:right="34"/>
              <w:jc w:val="both"/>
              <w:rPr>
                <w:rFonts w:ascii="Arial CYR" w:hAnsi="Arial CYR" w:cs="Arial CYR"/>
                <w:sz w:val="20"/>
                <w:szCs w:val="20"/>
              </w:rPr>
            </w:pPr>
          </w:p>
          <w:p w:rsidR="005D2995" w:rsidRDefault="005D2995" w:rsidP="00C60468">
            <w:pPr>
              <w:widowControl w:val="0"/>
              <w:autoSpaceDE w:val="0"/>
              <w:autoSpaceDN w:val="0"/>
              <w:adjustRightInd w:val="0"/>
              <w:ind w:right="34"/>
              <w:jc w:val="both"/>
              <w:rPr>
                <w:rFonts w:ascii="Arial CYR" w:hAnsi="Arial CYR" w:cs="Arial CYR"/>
                <w:sz w:val="20"/>
                <w:szCs w:val="20"/>
              </w:rPr>
            </w:pPr>
          </w:p>
          <w:p w:rsidR="005D2995" w:rsidRDefault="005D2995" w:rsidP="00C60468">
            <w:pPr>
              <w:widowControl w:val="0"/>
              <w:autoSpaceDE w:val="0"/>
              <w:autoSpaceDN w:val="0"/>
              <w:adjustRightInd w:val="0"/>
              <w:ind w:right="34"/>
              <w:jc w:val="both"/>
              <w:rPr>
                <w:rFonts w:ascii="Arial CYR" w:hAnsi="Arial CYR" w:cs="Arial CYR"/>
                <w:sz w:val="20"/>
                <w:szCs w:val="20"/>
              </w:rPr>
            </w:pPr>
          </w:p>
          <w:p w:rsidR="005D2995" w:rsidRPr="002A5EF3" w:rsidRDefault="005D2995" w:rsidP="00C60468">
            <w:pPr>
              <w:widowControl w:val="0"/>
              <w:autoSpaceDE w:val="0"/>
              <w:autoSpaceDN w:val="0"/>
              <w:adjustRightInd w:val="0"/>
              <w:ind w:right="34"/>
              <w:jc w:val="both"/>
              <w:rPr>
                <w:rFonts w:ascii="Arial CYR" w:hAnsi="Arial CYR" w:cs="Arial CYR"/>
                <w:sz w:val="20"/>
                <w:szCs w:val="20"/>
              </w:rPr>
            </w:pPr>
          </w:p>
        </w:tc>
      </w:tr>
      <w:tr w:rsidR="00787362" w:rsidRPr="00DD636D" w:rsidTr="00D44F3C">
        <w:tc>
          <w:tcPr>
            <w:tcW w:w="11163" w:type="dxa"/>
            <w:gridSpan w:val="2"/>
          </w:tcPr>
          <w:p w:rsidR="00787362" w:rsidRPr="00DD636D" w:rsidRDefault="00787362" w:rsidP="00787362">
            <w:pPr>
              <w:widowControl w:val="0"/>
              <w:autoSpaceDE w:val="0"/>
              <w:autoSpaceDN w:val="0"/>
              <w:adjustRightInd w:val="0"/>
              <w:rPr>
                <w:rFonts w:ascii="Arial CYR" w:hAnsi="Arial CYR" w:cs="Arial CYR"/>
                <w:b/>
                <w:sz w:val="32"/>
                <w:szCs w:val="32"/>
              </w:rPr>
            </w:pPr>
            <w:r w:rsidRPr="00DD636D">
              <w:rPr>
                <w:rFonts w:ascii="Arial CYR" w:hAnsi="Arial CYR" w:cs="Arial CYR"/>
                <w:b/>
                <w:sz w:val="32"/>
                <w:szCs w:val="32"/>
              </w:rPr>
              <w:lastRenderedPageBreak/>
              <w:t>История</w:t>
            </w:r>
          </w:p>
          <w:p w:rsidR="00787362" w:rsidRPr="00DD636D" w:rsidRDefault="00787362" w:rsidP="00F71C7D">
            <w:pPr>
              <w:widowControl w:val="0"/>
              <w:autoSpaceDE w:val="0"/>
              <w:autoSpaceDN w:val="0"/>
              <w:adjustRightInd w:val="0"/>
              <w:ind w:left="50"/>
              <w:rPr>
                <w:rFonts w:ascii="Arial CYR" w:hAnsi="Arial CYR" w:cs="Arial CYR"/>
                <w:b/>
                <w:bCs/>
                <w:sz w:val="32"/>
                <w:szCs w:val="32"/>
              </w:rPr>
            </w:pPr>
          </w:p>
        </w:tc>
      </w:tr>
      <w:tr w:rsidR="00F71C7D" w:rsidTr="00D44F3C">
        <w:tc>
          <w:tcPr>
            <w:tcW w:w="3795" w:type="dxa"/>
          </w:tcPr>
          <w:p w:rsidR="00F71C7D" w:rsidRDefault="00DD07A3">
            <w:r w:rsidRPr="00DD07A3">
              <w:rPr>
                <w:noProof/>
              </w:rPr>
              <w:drawing>
                <wp:inline distT="0" distB="0" distL="0" distR="0">
                  <wp:extent cx="1657350" cy="2411224"/>
                  <wp:effectExtent l="19050" t="0" r="0" b="0"/>
                  <wp:docPr id="13" name="Рисунок 11" descr="D:\Новые поступления 2015\Изображение 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овые поступления 2015\Изображение 011.png"/>
                          <pic:cNvPicPr>
                            <a:picLocks noChangeAspect="1" noChangeArrowheads="1"/>
                          </pic:cNvPicPr>
                        </pic:nvPicPr>
                        <pic:blipFill>
                          <a:blip r:embed="rId29" cstate="print"/>
                          <a:srcRect/>
                          <a:stretch>
                            <a:fillRect/>
                          </a:stretch>
                        </pic:blipFill>
                        <pic:spPr bwMode="auto">
                          <a:xfrm>
                            <a:off x="0" y="0"/>
                            <a:ext cx="1660494" cy="2415798"/>
                          </a:xfrm>
                          <a:prstGeom prst="rect">
                            <a:avLst/>
                          </a:prstGeom>
                          <a:noFill/>
                          <a:ln w="9525">
                            <a:noFill/>
                            <a:miter lim="800000"/>
                            <a:headEnd/>
                            <a:tailEnd/>
                          </a:ln>
                        </pic:spPr>
                      </pic:pic>
                    </a:graphicData>
                  </a:graphic>
                </wp:inline>
              </w:drawing>
            </w:r>
          </w:p>
        </w:tc>
        <w:tc>
          <w:tcPr>
            <w:tcW w:w="7368" w:type="dxa"/>
          </w:tcPr>
          <w:p w:rsidR="00F71C7D" w:rsidRDefault="00F71C7D" w:rsidP="00F71C7D">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63.3(0)я723</w:t>
            </w:r>
          </w:p>
          <w:p w:rsidR="00F71C7D" w:rsidRDefault="00F71C7D" w:rsidP="00F71C7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А 86</w:t>
            </w:r>
          </w:p>
          <w:p w:rsidR="00F71C7D" w:rsidRDefault="00F71C7D" w:rsidP="005D2995">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Артемов, Виктор Владимирович.</w:t>
            </w:r>
            <w:r>
              <w:rPr>
                <w:rFonts w:ascii="Arial CYR" w:hAnsi="Arial CYR" w:cs="Arial CYR"/>
                <w:sz w:val="20"/>
                <w:szCs w:val="20"/>
              </w:rPr>
              <w:t xml:space="preserve"> История</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студентов учреждений среднего проф. образования / В. В. Артемов, Ю. Н. </w:t>
            </w:r>
            <w:proofErr w:type="spellStart"/>
            <w:r>
              <w:rPr>
                <w:rFonts w:ascii="Arial CYR" w:hAnsi="Arial CYR" w:cs="Arial CYR"/>
                <w:sz w:val="20"/>
                <w:szCs w:val="20"/>
              </w:rPr>
              <w:t>Лубченков</w:t>
            </w:r>
            <w:proofErr w:type="spellEnd"/>
            <w:r>
              <w:rPr>
                <w:rFonts w:ascii="Arial CYR" w:hAnsi="Arial CYR" w:cs="Arial CYR"/>
                <w:sz w:val="20"/>
                <w:szCs w:val="20"/>
              </w:rPr>
              <w:t>. - 14-е издание, исправленное.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2015. - 448 </w:t>
            </w:r>
            <w:proofErr w:type="gramStart"/>
            <w:r>
              <w:rPr>
                <w:rFonts w:ascii="Arial CYR" w:hAnsi="Arial CYR" w:cs="Arial CYR"/>
                <w:sz w:val="20"/>
                <w:szCs w:val="20"/>
              </w:rPr>
              <w:t>с</w:t>
            </w:r>
            <w:proofErr w:type="gramEnd"/>
            <w:r>
              <w:rPr>
                <w:rFonts w:ascii="Arial CYR" w:hAnsi="Arial CYR" w:cs="Arial CYR"/>
                <w:sz w:val="20"/>
                <w:szCs w:val="20"/>
              </w:rPr>
              <w:t>.</w:t>
            </w:r>
          </w:p>
          <w:p w:rsidR="00F71C7D" w:rsidRDefault="00F71C7D" w:rsidP="00C60468">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всего:5 - Т(2), ЧЗ(3)</w:t>
            </w:r>
          </w:p>
          <w:p w:rsidR="00F71C7D" w:rsidRDefault="00F71C7D" w:rsidP="00F71C7D">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В учебнике дается синхронизированное изложение зарубежной и отечественной истории с древнейших времен до наших дней. Освещаются основные этапы, важнейшие события и явления истории человечества, раскрываются механизмы становления современной цивилизации. На фоне общих исторических закономерностей показаны особенности развития России. В настоящее издание были внесены изменения, связанные с текущими историческими событиями. Учебник соответствует обязательному минимуму содержания исторического образования и государственному стандарту, дает возможность получить прочные знания по курсу всемирной истории.</w:t>
            </w:r>
          </w:p>
          <w:p w:rsidR="00F71C7D" w:rsidRPr="002A5EF3" w:rsidRDefault="00F71C7D" w:rsidP="002A5EF3">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студентов учреждений среднего профессионального образования.</w:t>
            </w:r>
          </w:p>
        </w:tc>
      </w:tr>
      <w:tr w:rsidR="008A64A0" w:rsidRPr="00DD636D" w:rsidTr="00D44F3C">
        <w:tc>
          <w:tcPr>
            <w:tcW w:w="11163" w:type="dxa"/>
            <w:gridSpan w:val="2"/>
          </w:tcPr>
          <w:p w:rsidR="008A64A0" w:rsidRPr="00DD636D" w:rsidRDefault="008A64A0" w:rsidP="008A64A0">
            <w:pPr>
              <w:widowControl w:val="0"/>
              <w:autoSpaceDE w:val="0"/>
              <w:autoSpaceDN w:val="0"/>
              <w:adjustRightInd w:val="0"/>
              <w:rPr>
                <w:rFonts w:ascii="Arial CYR" w:hAnsi="Arial CYR" w:cs="Arial CYR"/>
                <w:b/>
                <w:sz w:val="32"/>
                <w:szCs w:val="32"/>
              </w:rPr>
            </w:pPr>
            <w:r w:rsidRPr="00DD636D">
              <w:rPr>
                <w:rFonts w:ascii="Arial CYR" w:hAnsi="Arial CYR" w:cs="Arial CYR"/>
                <w:b/>
                <w:sz w:val="32"/>
                <w:szCs w:val="32"/>
              </w:rPr>
              <w:t>Экономика</w:t>
            </w:r>
          </w:p>
          <w:p w:rsidR="008A64A0" w:rsidRPr="00DD636D" w:rsidRDefault="008A64A0" w:rsidP="00DD636D">
            <w:pPr>
              <w:widowControl w:val="0"/>
              <w:autoSpaceDE w:val="0"/>
              <w:autoSpaceDN w:val="0"/>
              <w:adjustRightInd w:val="0"/>
              <w:ind w:left="50"/>
              <w:rPr>
                <w:rFonts w:ascii="Arial CYR" w:hAnsi="Arial CYR" w:cs="Arial CYR"/>
                <w:b/>
                <w:bCs/>
                <w:sz w:val="32"/>
                <w:szCs w:val="32"/>
              </w:rPr>
            </w:pPr>
          </w:p>
        </w:tc>
      </w:tr>
      <w:tr w:rsidR="004077D6" w:rsidTr="00D44F3C">
        <w:tc>
          <w:tcPr>
            <w:tcW w:w="3795" w:type="dxa"/>
          </w:tcPr>
          <w:p w:rsidR="004077D6" w:rsidRDefault="00890250">
            <w:r w:rsidRPr="00890250">
              <w:rPr>
                <w:noProof/>
              </w:rPr>
              <w:drawing>
                <wp:inline distT="0" distB="0" distL="0" distR="0">
                  <wp:extent cx="1737825" cy="2619375"/>
                  <wp:effectExtent l="19050" t="0" r="0" b="0"/>
                  <wp:docPr id="39" name="Рисунок 38" descr="D:\Новые поступления 2015\Изображение 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Новые поступления 2015\Изображение 038.png"/>
                          <pic:cNvPicPr>
                            <a:picLocks noChangeAspect="1" noChangeArrowheads="1"/>
                          </pic:cNvPicPr>
                        </pic:nvPicPr>
                        <pic:blipFill>
                          <a:blip r:embed="rId30" cstate="print"/>
                          <a:srcRect/>
                          <a:stretch>
                            <a:fillRect/>
                          </a:stretch>
                        </pic:blipFill>
                        <pic:spPr bwMode="auto">
                          <a:xfrm>
                            <a:off x="0" y="0"/>
                            <a:ext cx="1738091" cy="2619776"/>
                          </a:xfrm>
                          <a:prstGeom prst="rect">
                            <a:avLst/>
                          </a:prstGeom>
                          <a:noFill/>
                          <a:ln w="9525">
                            <a:noFill/>
                            <a:miter lim="800000"/>
                            <a:headEnd/>
                            <a:tailEnd/>
                          </a:ln>
                        </pic:spPr>
                      </pic:pic>
                    </a:graphicData>
                  </a:graphic>
                </wp:inline>
              </w:drawing>
            </w:r>
          </w:p>
        </w:tc>
        <w:tc>
          <w:tcPr>
            <w:tcW w:w="7368" w:type="dxa"/>
          </w:tcPr>
          <w:p w:rsidR="004077D6" w:rsidRDefault="004077D6" w:rsidP="00DD636D">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65я723</w:t>
            </w:r>
          </w:p>
          <w:p w:rsidR="004077D6" w:rsidRDefault="004077D6" w:rsidP="00DD636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Г 64</w:t>
            </w:r>
          </w:p>
          <w:p w:rsidR="004077D6" w:rsidRDefault="004077D6" w:rsidP="005D2995">
            <w:pPr>
              <w:widowControl w:val="0"/>
              <w:tabs>
                <w:tab w:val="left" w:pos="6733"/>
              </w:tabs>
              <w:autoSpaceDE w:val="0"/>
              <w:autoSpaceDN w:val="0"/>
              <w:adjustRightInd w:val="0"/>
              <w:jc w:val="both"/>
              <w:rPr>
                <w:rFonts w:ascii="Arial CYR" w:hAnsi="Arial CYR" w:cs="Arial CYR"/>
                <w:sz w:val="20"/>
                <w:szCs w:val="20"/>
              </w:rPr>
            </w:pPr>
            <w:proofErr w:type="spellStart"/>
            <w:r>
              <w:rPr>
                <w:rFonts w:ascii="Arial CYR" w:hAnsi="Arial CYR" w:cs="Arial CYR"/>
                <w:b/>
                <w:bCs/>
                <w:sz w:val="20"/>
                <w:szCs w:val="20"/>
              </w:rPr>
              <w:t>Гомола</w:t>
            </w:r>
            <w:proofErr w:type="spellEnd"/>
            <w:r>
              <w:rPr>
                <w:rFonts w:ascii="Arial CYR" w:hAnsi="Arial CYR" w:cs="Arial CYR"/>
                <w:b/>
                <w:bCs/>
                <w:sz w:val="20"/>
                <w:szCs w:val="20"/>
              </w:rPr>
              <w:t>, Александр Иванович.</w:t>
            </w:r>
            <w:r>
              <w:rPr>
                <w:rFonts w:ascii="Arial CYR" w:hAnsi="Arial CYR" w:cs="Arial CYR"/>
                <w:sz w:val="20"/>
                <w:szCs w:val="20"/>
              </w:rPr>
              <w:t xml:space="preserve"> Экономика для профессий и специальностей социально-экономического профиля</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 А. И. </w:t>
            </w:r>
            <w:proofErr w:type="spellStart"/>
            <w:r>
              <w:rPr>
                <w:rFonts w:ascii="Arial CYR" w:hAnsi="Arial CYR" w:cs="Arial CYR"/>
                <w:sz w:val="20"/>
                <w:szCs w:val="20"/>
              </w:rPr>
              <w:t>Гомола</w:t>
            </w:r>
            <w:proofErr w:type="spellEnd"/>
            <w:r>
              <w:rPr>
                <w:rFonts w:ascii="Arial CYR" w:hAnsi="Arial CYR" w:cs="Arial CYR"/>
                <w:sz w:val="20"/>
                <w:szCs w:val="20"/>
              </w:rPr>
              <w:t>. - 6-е издание, стереотипное.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Издательский центр "Академия", 2014. - 336 с. - (Начальное и среднее профессиональное образование Общеобразовательные дисциплины)</w:t>
            </w:r>
          </w:p>
          <w:p w:rsidR="004077D6" w:rsidRDefault="004077D6" w:rsidP="00C60468">
            <w:pPr>
              <w:widowControl w:val="0"/>
              <w:tabs>
                <w:tab w:val="left" w:pos="6733"/>
              </w:tabs>
              <w:autoSpaceDE w:val="0"/>
              <w:autoSpaceDN w:val="0"/>
              <w:adjustRightInd w:val="0"/>
              <w:ind w:left="600"/>
              <w:rPr>
                <w:rFonts w:ascii="Arial CYR" w:hAnsi="Arial CYR" w:cs="Arial CYR"/>
                <w:sz w:val="20"/>
                <w:szCs w:val="20"/>
              </w:rPr>
            </w:pPr>
            <w:r>
              <w:rPr>
                <w:rFonts w:ascii="Arial CYR" w:hAnsi="Arial CYR" w:cs="Arial CYR"/>
                <w:sz w:val="20"/>
                <w:szCs w:val="20"/>
              </w:rPr>
              <w:t>Экземпляры: всего:15 - АБ(13), ЧЗ(2)</w:t>
            </w:r>
          </w:p>
          <w:p w:rsidR="004077D6" w:rsidRDefault="004077D6" w:rsidP="00DD636D">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Учебник предназначен для изучения учебной дисциплины "Экономика" и является частью учебно-методического комплекса по данной дисциплине. Содержание учебника соответствует Государственному образовательному стандарту и "Примерной программе реализации среднего (полного) общего образования в учреждениях начального и среднего профессионального образования" Министерства образования и науки  Российской Федерации по экономике.</w:t>
            </w:r>
          </w:p>
          <w:p w:rsidR="004077D6" w:rsidRDefault="004077D6" w:rsidP="00DD636D">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Рассмотрены основы экономики, факторы производства, доходы и расходы, семейный бюджет, труд и заработная плата, деньги и банки. Отражены международные экономические отношения и роль государства в экономике.</w:t>
            </w:r>
          </w:p>
          <w:p w:rsidR="004077D6" w:rsidRPr="002A5EF3" w:rsidRDefault="004077D6" w:rsidP="002A5EF3">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w:t>
            </w:r>
            <w:proofErr w:type="gramStart"/>
            <w:r>
              <w:rPr>
                <w:rFonts w:ascii="Arial CYR" w:hAnsi="Arial CYR" w:cs="Arial CYR"/>
                <w:sz w:val="20"/>
                <w:szCs w:val="20"/>
              </w:rPr>
              <w:t>Для обучающихся в учреждениях начального и среднего профессионального образования.</w:t>
            </w:r>
            <w:proofErr w:type="gramEnd"/>
          </w:p>
        </w:tc>
      </w:tr>
      <w:tr w:rsidR="00FB407F" w:rsidTr="00D44F3C">
        <w:tc>
          <w:tcPr>
            <w:tcW w:w="3795" w:type="dxa"/>
          </w:tcPr>
          <w:p w:rsidR="00FB407F" w:rsidRDefault="00FB407F">
            <w:r w:rsidRPr="00FB407F">
              <w:rPr>
                <w:noProof/>
              </w:rPr>
              <w:drawing>
                <wp:inline distT="0" distB="0" distL="0" distR="0">
                  <wp:extent cx="2016450" cy="2867025"/>
                  <wp:effectExtent l="19050" t="0" r="2850" b="0"/>
                  <wp:docPr id="36" name="Рисунок 35" descr="D:\Новые поступления 2015\Изображение 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Новые поступления 2015\Изображение 035.png"/>
                          <pic:cNvPicPr>
                            <a:picLocks noChangeAspect="1" noChangeArrowheads="1"/>
                          </pic:cNvPicPr>
                        </pic:nvPicPr>
                        <pic:blipFill>
                          <a:blip r:embed="rId31" cstate="print"/>
                          <a:srcRect/>
                          <a:stretch>
                            <a:fillRect/>
                          </a:stretch>
                        </pic:blipFill>
                        <pic:spPr bwMode="auto">
                          <a:xfrm>
                            <a:off x="0" y="0"/>
                            <a:ext cx="2016450" cy="2867025"/>
                          </a:xfrm>
                          <a:prstGeom prst="rect">
                            <a:avLst/>
                          </a:prstGeom>
                          <a:noFill/>
                          <a:ln w="9525">
                            <a:noFill/>
                            <a:miter lim="800000"/>
                            <a:headEnd/>
                            <a:tailEnd/>
                          </a:ln>
                        </pic:spPr>
                      </pic:pic>
                    </a:graphicData>
                  </a:graphic>
                </wp:inline>
              </w:drawing>
            </w:r>
          </w:p>
        </w:tc>
        <w:tc>
          <w:tcPr>
            <w:tcW w:w="7368" w:type="dxa"/>
          </w:tcPr>
          <w:p w:rsidR="002A5EF3" w:rsidRPr="002A5EF3" w:rsidRDefault="002A5EF3" w:rsidP="002A5EF3">
            <w:pPr>
              <w:rPr>
                <w:rFonts w:ascii="Arial" w:eastAsia="Times New Roman" w:hAnsi="Arial" w:cs="Arial"/>
                <w:sz w:val="20"/>
                <w:szCs w:val="20"/>
              </w:rPr>
            </w:pPr>
            <w:r w:rsidRPr="002A5EF3">
              <w:rPr>
                <w:rFonts w:ascii="Arial" w:eastAsia="Times New Roman" w:hAnsi="Arial" w:cs="Arial"/>
                <w:b/>
                <w:bCs/>
                <w:sz w:val="20"/>
                <w:szCs w:val="20"/>
              </w:rPr>
              <w:t>65.240.53</w:t>
            </w:r>
            <w:r w:rsidRPr="002A5EF3">
              <w:rPr>
                <w:rFonts w:ascii="Arial" w:eastAsia="Times New Roman" w:hAnsi="Arial" w:cs="Arial"/>
                <w:b/>
                <w:bCs/>
                <w:sz w:val="20"/>
                <w:szCs w:val="20"/>
              </w:rPr>
              <w:br/>
              <w:t>Э94</w:t>
            </w:r>
          </w:p>
          <w:p w:rsidR="002A5EF3" w:rsidRPr="002A5EF3" w:rsidRDefault="002A5EF3" w:rsidP="005D2995">
            <w:pPr>
              <w:rPr>
                <w:rFonts w:ascii="Arial" w:eastAsia="Times New Roman" w:hAnsi="Arial" w:cs="Arial"/>
                <w:sz w:val="20"/>
                <w:szCs w:val="20"/>
              </w:rPr>
            </w:pPr>
            <w:r w:rsidRPr="002A5EF3">
              <w:rPr>
                <w:rFonts w:ascii="Arial" w:eastAsia="Times New Roman" w:hAnsi="Arial" w:cs="Arial"/>
                <w:sz w:val="20"/>
                <w:szCs w:val="20"/>
              </w:rPr>
              <w:t>Эффективное поведение на рынке труда [Текст]</w:t>
            </w:r>
            <w:proofErr w:type="gramStart"/>
            <w:r w:rsidRPr="002A5EF3">
              <w:rPr>
                <w:rFonts w:ascii="Arial" w:eastAsia="Times New Roman" w:hAnsi="Arial" w:cs="Arial"/>
                <w:sz w:val="20"/>
                <w:szCs w:val="20"/>
              </w:rPr>
              <w:t xml:space="preserve"> :</w:t>
            </w:r>
            <w:proofErr w:type="gramEnd"/>
            <w:r w:rsidRPr="002A5EF3">
              <w:rPr>
                <w:rFonts w:ascii="Arial" w:eastAsia="Times New Roman" w:hAnsi="Arial" w:cs="Arial"/>
                <w:sz w:val="20"/>
                <w:szCs w:val="20"/>
              </w:rPr>
              <w:t xml:space="preserve"> учебно-методическое пособие / Департамент образования Ярославской области, ГУ ЯО "Центр профессиональной ориентации и психологической поддержки "Ресурс" ; под ред. И. В. Кузнецовой. - Ярославль</w:t>
            </w:r>
            <w:proofErr w:type="gramStart"/>
            <w:r w:rsidRPr="002A5EF3">
              <w:rPr>
                <w:rFonts w:ascii="Arial" w:eastAsia="Times New Roman" w:hAnsi="Arial" w:cs="Arial"/>
                <w:sz w:val="20"/>
                <w:szCs w:val="20"/>
              </w:rPr>
              <w:t xml:space="preserve"> :</w:t>
            </w:r>
            <w:proofErr w:type="gramEnd"/>
            <w:r w:rsidRPr="002A5EF3">
              <w:rPr>
                <w:rFonts w:ascii="Arial" w:eastAsia="Times New Roman" w:hAnsi="Arial" w:cs="Arial"/>
                <w:sz w:val="20"/>
                <w:szCs w:val="20"/>
              </w:rPr>
              <w:t xml:space="preserve"> [б. и.], 2014. - 428 с. - Б. </w:t>
            </w:r>
            <w:proofErr w:type="spellStart"/>
            <w:r w:rsidRPr="002A5EF3">
              <w:rPr>
                <w:rFonts w:ascii="Arial" w:eastAsia="Times New Roman" w:hAnsi="Arial" w:cs="Arial"/>
                <w:sz w:val="20"/>
                <w:szCs w:val="20"/>
              </w:rPr>
              <w:t>ц</w:t>
            </w:r>
            <w:proofErr w:type="spellEnd"/>
            <w:r w:rsidRPr="002A5EF3">
              <w:rPr>
                <w:rFonts w:ascii="Arial" w:eastAsia="Times New Roman" w:hAnsi="Arial" w:cs="Arial"/>
                <w:sz w:val="20"/>
                <w:szCs w:val="20"/>
              </w:rPr>
              <w:t>.</w:t>
            </w:r>
          </w:p>
          <w:p w:rsidR="00FB407F" w:rsidRPr="005D2995" w:rsidRDefault="002A5EF3" w:rsidP="005D2995">
            <w:pPr>
              <w:rPr>
                <w:rFonts w:ascii="Arial" w:eastAsia="Times New Roman" w:hAnsi="Arial" w:cs="Arial"/>
                <w:sz w:val="20"/>
                <w:szCs w:val="20"/>
              </w:rPr>
            </w:pPr>
            <w:r w:rsidRPr="002A5EF3">
              <w:rPr>
                <w:rFonts w:ascii="Arial" w:eastAsia="Times New Roman" w:hAnsi="Arial" w:cs="Arial"/>
                <w:b/>
                <w:bCs/>
                <w:sz w:val="20"/>
                <w:szCs w:val="20"/>
              </w:rPr>
              <w:t xml:space="preserve">Аннотация: </w:t>
            </w:r>
            <w:r w:rsidRPr="002A5EF3">
              <w:rPr>
                <w:rFonts w:ascii="Arial" w:eastAsia="Times New Roman" w:hAnsi="Arial" w:cs="Arial"/>
                <w:sz w:val="20"/>
                <w:szCs w:val="20"/>
              </w:rPr>
              <w:t>Предлагаемое пособие адресовано преподавателям учебной дисциплины "</w:t>
            </w:r>
            <w:r w:rsidRPr="002A5EF3">
              <w:rPr>
                <w:rFonts w:ascii="Arial" w:eastAsia="Times New Roman" w:hAnsi="Arial" w:cs="Arial"/>
                <w:b/>
                <w:bCs/>
                <w:sz w:val="20"/>
                <w:szCs w:val="20"/>
              </w:rPr>
              <w:t>Эффективное поведение на рынке труда</w:t>
            </w:r>
            <w:r w:rsidRPr="002A5EF3">
              <w:rPr>
                <w:rFonts w:ascii="Arial" w:eastAsia="Times New Roman" w:hAnsi="Arial" w:cs="Arial"/>
                <w:sz w:val="20"/>
                <w:szCs w:val="20"/>
              </w:rPr>
              <w:t>". Дисциплина включает 12 тем, объединенных в три раздела: "Рынок труда и возможности трудоустройства выпускников", "Поиск работы", "Трудоустройство и адаптация на рабочем месте. Оформление трудовых отношений".</w:t>
            </w:r>
            <w:r w:rsidRPr="002A5EF3">
              <w:rPr>
                <w:rFonts w:ascii="Arial" w:eastAsia="Times New Roman" w:hAnsi="Arial" w:cs="Arial"/>
                <w:sz w:val="20"/>
                <w:szCs w:val="20"/>
              </w:rPr>
              <w:br/>
              <w:t>В каждой теме дано описание целей и задач, ожидаемых результатов, хода проведения занятия, практических заданий, рекомендаций по оценке достигнутых результатов занятий. Материалы пособия могут быть полезными для профконсультантов, психологов, специалистов службы занятости, а также для граждан, заинтересованных в повышении собственной готовности к эффективному поведению на рынке труда.</w:t>
            </w:r>
            <w:r w:rsidRPr="002A5EF3">
              <w:rPr>
                <w:rFonts w:ascii="Arial" w:eastAsia="Times New Roman" w:hAnsi="Arial" w:cs="Arial"/>
                <w:sz w:val="20"/>
                <w:szCs w:val="20"/>
              </w:rPr>
              <w:br/>
            </w:r>
            <w:r w:rsidRPr="002A5EF3">
              <w:rPr>
                <w:rFonts w:ascii="Arial" w:eastAsia="Times New Roman" w:hAnsi="Arial" w:cs="Arial"/>
                <w:b/>
                <w:bCs/>
                <w:sz w:val="20"/>
                <w:szCs w:val="20"/>
              </w:rPr>
              <w:t xml:space="preserve">Имеются экземпляры в отделах: </w:t>
            </w:r>
            <w:r w:rsidRPr="002A5EF3">
              <w:rPr>
                <w:rFonts w:ascii="Arial" w:eastAsia="Times New Roman" w:hAnsi="Arial" w:cs="Arial"/>
                <w:sz w:val="20"/>
                <w:szCs w:val="20"/>
              </w:rPr>
              <w:t>всего 1</w:t>
            </w:r>
            <w:proofErr w:type="gramStart"/>
            <w:r w:rsidRPr="002A5EF3">
              <w:rPr>
                <w:rFonts w:ascii="Arial" w:eastAsia="Times New Roman" w:hAnsi="Arial" w:cs="Arial"/>
                <w:sz w:val="20"/>
                <w:szCs w:val="20"/>
              </w:rPr>
              <w:t xml:space="preserve"> :</w:t>
            </w:r>
            <w:proofErr w:type="gramEnd"/>
            <w:r w:rsidRPr="002A5EF3">
              <w:rPr>
                <w:rFonts w:ascii="Arial" w:eastAsia="Times New Roman" w:hAnsi="Arial" w:cs="Arial"/>
                <w:sz w:val="20"/>
                <w:szCs w:val="20"/>
              </w:rPr>
              <w:t xml:space="preserve"> ЧЗ (1)</w:t>
            </w:r>
            <w:r w:rsidRPr="002A5EF3">
              <w:rPr>
                <w:rFonts w:ascii="Arial" w:eastAsia="Times New Roman" w:hAnsi="Arial" w:cs="Arial"/>
                <w:sz w:val="20"/>
                <w:szCs w:val="20"/>
              </w:rPr>
              <w:br/>
              <w:t xml:space="preserve">Свободны: ЧЗ (1) </w:t>
            </w:r>
          </w:p>
        </w:tc>
      </w:tr>
      <w:tr w:rsidR="004077D6" w:rsidTr="00D44F3C">
        <w:tc>
          <w:tcPr>
            <w:tcW w:w="3795" w:type="dxa"/>
          </w:tcPr>
          <w:p w:rsidR="004077D6" w:rsidRDefault="00FB75BA">
            <w:r w:rsidRPr="00FB75BA">
              <w:rPr>
                <w:noProof/>
              </w:rPr>
              <w:lastRenderedPageBreak/>
              <w:drawing>
                <wp:inline distT="0" distB="0" distL="0" distR="0">
                  <wp:extent cx="1782059" cy="2686050"/>
                  <wp:effectExtent l="19050" t="0" r="8641" b="0"/>
                  <wp:docPr id="38" name="Рисунок 37" descr="D:\Новые поступления 2015\Изображение 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Новые поступления 2015\Изображение 037.png"/>
                          <pic:cNvPicPr>
                            <a:picLocks noChangeAspect="1" noChangeArrowheads="1"/>
                          </pic:cNvPicPr>
                        </pic:nvPicPr>
                        <pic:blipFill>
                          <a:blip r:embed="rId32" cstate="print"/>
                          <a:srcRect/>
                          <a:stretch>
                            <a:fillRect/>
                          </a:stretch>
                        </pic:blipFill>
                        <pic:spPr bwMode="auto">
                          <a:xfrm>
                            <a:off x="0" y="0"/>
                            <a:ext cx="1783396" cy="2688065"/>
                          </a:xfrm>
                          <a:prstGeom prst="rect">
                            <a:avLst/>
                          </a:prstGeom>
                          <a:noFill/>
                          <a:ln w="9525">
                            <a:noFill/>
                            <a:miter lim="800000"/>
                            <a:headEnd/>
                            <a:tailEnd/>
                          </a:ln>
                        </pic:spPr>
                      </pic:pic>
                    </a:graphicData>
                  </a:graphic>
                </wp:inline>
              </w:drawing>
            </w:r>
          </w:p>
        </w:tc>
        <w:tc>
          <w:tcPr>
            <w:tcW w:w="7368" w:type="dxa"/>
          </w:tcPr>
          <w:p w:rsidR="004077D6" w:rsidRDefault="004077D6" w:rsidP="004077D6">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65я723</w:t>
            </w:r>
          </w:p>
          <w:p w:rsidR="004077D6" w:rsidRDefault="004077D6" w:rsidP="004077D6">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Г 64</w:t>
            </w:r>
          </w:p>
          <w:p w:rsidR="004077D6" w:rsidRDefault="004077D6" w:rsidP="005D2995">
            <w:pPr>
              <w:widowControl w:val="0"/>
              <w:autoSpaceDE w:val="0"/>
              <w:autoSpaceDN w:val="0"/>
              <w:adjustRightInd w:val="0"/>
              <w:ind w:right="34"/>
              <w:jc w:val="both"/>
              <w:rPr>
                <w:rFonts w:ascii="Arial CYR" w:hAnsi="Arial CYR" w:cs="Arial CYR"/>
                <w:sz w:val="20"/>
                <w:szCs w:val="20"/>
              </w:rPr>
            </w:pPr>
            <w:proofErr w:type="spellStart"/>
            <w:r>
              <w:rPr>
                <w:rFonts w:ascii="Arial CYR" w:hAnsi="Arial CYR" w:cs="Arial CYR"/>
                <w:b/>
                <w:bCs/>
                <w:sz w:val="20"/>
                <w:szCs w:val="20"/>
              </w:rPr>
              <w:t>Гомола</w:t>
            </w:r>
            <w:proofErr w:type="spellEnd"/>
            <w:r>
              <w:rPr>
                <w:rFonts w:ascii="Arial CYR" w:hAnsi="Arial CYR" w:cs="Arial CYR"/>
                <w:b/>
                <w:bCs/>
                <w:sz w:val="20"/>
                <w:szCs w:val="20"/>
              </w:rPr>
              <w:t>, Александр Иванович.</w:t>
            </w:r>
            <w:r>
              <w:rPr>
                <w:rFonts w:ascii="Arial CYR" w:hAnsi="Arial CYR" w:cs="Arial CYR"/>
                <w:sz w:val="20"/>
                <w:szCs w:val="20"/>
              </w:rPr>
              <w:t xml:space="preserve"> Экономика для профессий и специальностей социально-экономического профиля. Практикум</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учебное пособие для студентов учреждений среднего профессионального образования / А. И. </w:t>
            </w:r>
            <w:proofErr w:type="spellStart"/>
            <w:r>
              <w:rPr>
                <w:rFonts w:ascii="Arial CYR" w:hAnsi="Arial CYR" w:cs="Arial CYR"/>
                <w:sz w:val="20"/>
                <w:szCs w:val="20"/>
              </w:rPr>
              <w:t>Гомола</w:t>
            </w:r>
            <w:proofErr w:type="spellEnd"/>
            <w:r>
              <w:rPr>
                <w:rFonts w:ascii="Arial CYR" w:hAnsi="Arial CYR" w:cs="Arial CYR"/>
                <w:sz w:val="20"/>
                <w:szCs w:val="20"/>
              </w:rPr>
              <w:t>. - 4-е издание, стереотипное.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Издательский центр "Академия", 2014. - 144 с. - (Профессиональное образование </w:t>
            </w:r>
            <w:proofErr w:type="spellStart"/>
            <w:r>
              <w:rPr>
                <w:rFonts w:ascii="Arial CYR" w:hAnsi="Arial CYR" w:cs="Arial CYR"/>
                <w:sz w:val="20"/>
                <w:szCs w:val="20"/>
              </w:rPr>
              <w:t>Общепрофессиональные</w:t>
            </w:r>
            <w:proofErr w:type="spellEnd"/>
            <w:r>
              <w:rPr>
                <w:rFonts w:ascii="Arial CYR" w:hAnsi="Arial CYR" w:cs="Arial CYR"/>
                <w:sz w:val="20"/>
                <w:szCs w:val="20"/>
              </w:rPr>
              <w:t xml:space="preserve"> дисциплины)</w:t>
            </w:r>
          </w:p>
          <w:p w:rsidR="004077D6" w:rsidRDefault="004077D6" w:rsidP="00C60468">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всего:15 - АБ(13), ЧЗ(2)</w:t>
            </w:r>
          </w:p>
          <w:p w:rsidR="004077D6" w:rsidRDefault="004077D6" w:rsidP="004077D6">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Учебное пособие предназначено для изучения учебной дисциплины "Экономика" и является частью учебно-методического комплекта по данной дисциплине. Содержание учебного пособия соответствует программе по данной учебной дисциплине для учреждений СПО, реализующих программу среднего (полного) общего образования.</w:t>
            </w:r>
          </w:p>
          <w:p w:rsidR="004077D6" w:rsidRDefault="004077D6" w:rsidP="004077D6">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Предложены материалы для проведения практических занятий. Кратко изложены основы теории экономики, приведены вопросы и задания для </w:t>
            </w:r>
            <w:proofErr w:type="gramStart"/>
            <w:r>
              <w:rPr>
                <w:rFonts w:ascii="Arial CYR" w:hAnsi="Arial CYR" w:cs="Arial CYR"/>
                <w:sz w:val="20"/>
                <w:szCs w:val="20"/>
              </w:rPr>
              <w:t>контроля за</w:t>
            </w:r>
            <w:proofErr w:type="gramEnd"/>
            <w:r>
              <w:rPr>
                <w:rFonts w:ascii="Arial CYR" w:hAnsi="Arial CYR" w:cs="Arial CYR"/>
                <w:sz w:val="20"/>
                <w:szCs w:val="20"/>
              </w:rPr>
              <w:t xml:space="preserve"> усвоением материала. Представлены задачи, связанные с анализом хозяйственных ситуаций, даны рекомендации по их решению.</w:t>
            </w:r>
          </w:p>
          <w:p w:rsidR="004077D6" w:rsidRPr="002A5EF3" w:rsidRDefault="004077D6" w:rsidP="002A5EF3">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студентов учреждений среднего профессионального образования.</w:t>
            </w:r>
          </w:p>
        </w:tc>
      </w:tr>
      <w:tr w:rsidR="004077D6" w:rsidTr="00D44F3C">
        <w:tc>
          <w:tcPr>
            <w:tcW w:w="3795" w:type="dxa"/>
          </w:tcPr>
          <w:p w:rsidR="004077D6" w:rsidRDefault="00C37B8B">
            <w:r w:rsidRPr="00C37B8B">
              <w:rPr>
                <w:noProof/>
              </w:rPr>
              <w:drawing>
                <wp:inline distT="0" distB="0" distL="0" distR="0">
                  <wp:extent cx="1476375" cy="2211917"/>
                  <wp:effectExtent l="19050" t="0" r="9525" b="0"/>
                  <wp:docPr id="7" name="Рисунок 5" descr="D:\Новые поступления 2015\Изображение 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овые поступления 2015\Изображение 005.png"/>
                          <pic:cNvPicPr>
                            <a:picLocks noChangeAspect="1" noChangeArrowheads="1"/>
                          </pic:cNvPicPr>
                        </pic:nvPicPr>
                        <pic:blipFill>
                          <a:blip r:embed="rId33" cstate="print"/>
                          <a:srcRect/>
                          <a:stretch>
                            <a:fillRect/>
                          </a:stretch>
                        </pic:blipFill>
                        <pic:spPr bwMode="auto">
                          <a:xfrm>
                            <a:off x="0" y="0"/>
                            <a:ext cx="1476375" cy="2211917"/>
                          </a:xfrm>
                          <a:prstGeom prst="rect">
                            <a:avLst/>
                          </a:prstGeom>
                          <a:noFill/>
                          <a:ln w="9525">
                            <a:noFill/>
                            <a:miter lim="800000"/>
                            <a:headEnd/>
                            <a:tailEnd/>
                          </a:ln>
                        </pic:spPr>
                      </pic:pic>
                    </a:graphicData>
                  </a:graphic>
                </wp:inline>
              </w:drawing>
            </w:r>
          </w:p>
        </w:tc>
        <w:tc>
          <w:tcPr>
            <w:tcW w:w="7368" w:type="dxa"/>
          </w:tcPr>
          <w:p w:rsidR="004077D6" w:rsidRDefault="004077D6" w:rsidP="00F71C7D">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65.281я723</w:t>
            </w:r>
          </w:p>
          <w:p w:rsidR="004077D6" w:rsidRDefault="004077D6" w:rsidP="00F71C7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Ф 75</w:t>
            </w:r>
          </w:p>
          <w:p w:rsidR="004077D6" w:rsidRDefault="004077D6" w:rsidP="003609CA">
            <w:pPr>
              <w:widowControl w:val="0"/>
              <w:autoSpaceDE w:val="0"/>
              <w:autoSpaceDN w:val="0"/>
              <w:adjustRightInd w:val="0"/>
              <w:ind w:left="600" w:right="34" w:firstLine="300"/>
              <w:jc w:val="both"/>
              <w:rPr>
                <w:rFonts w:ascii="Arial CYR" w:hAnsi="Arial CYR" w:cs="Arial CYR"/>
                <w:sz w:val="20"/>
                <w:szCs w:val="20"/>
              </w:rPr>
            </w:pPr>
            <w:r>
              <w:rPr>
                <w:rFonts w:ascii="Arial CYR" w:hAnsi="Arial CYR" w:cs="Arial CYR"/>
                <w:b/>
                <w:bCs/>
                <w:sz w:val="20"/>
                <w:szCs w:val="20"/>
              </w:rPr>
              <w:t>Фокин, Сергей Владимирович.</w:t>
            </w:r>
            <w:r>
              <w:rPr>
                <w:rFonts w:ascii="Arial CYR" w:hAnsi="Arial CYR" w:cs="Arial CYR"/>
                <w:sz w:val="20"/>
                <w:szCs w:val="20"/>
              </w:rPr>
              <w:t xml:space="preserve"> Земельно-имущественные отношения</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учебное пособие / С. В. Фокин, О. Н. </w:t>
            </w:r>
            <w:proofErr w:type="spellStart"/>
            <w:r>
              <w:rPr>
                <w:rFonts w:ascii="Arial CYR" w:hAnsi="Arial CYR" w:cs="Arial CYR"/>
                <w:sz w:val="20"/>
                <w:szCs w:val="20"/>
              </w:rPr>
              <w:t>Шпортько</w:t>
            </w:r>
            <w:proofErr w:type="spellEnd"/>
            <w:r>
              <w:rPr>
                <w:rFonts w:ascii="Arial CYR" w:hAnsi="Arial CYR" w:cs="Arial CYR"/>
                <w:sz w:val="20"/>
                <w:szCs w:val="20"/>
              </w:rPr>
              <w:t>.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w:t>
            </w:r>
            <w:proofErr w:type="gramStart"/>
            <w:r>
              <w:rPr>
                <w:rFonts w:ascii="Arial CYR" w:hAnsi="Arial CYR" w:cs="Arial CYR"/>
                <w:sz w:val="20"/>
                <w:szCs w:val="20"/>
              </w:rPr>
              <w:t>АЛЬФА-М</w:t>
            </w:r>
            <w:proofErr w:type="gramEnd"/>
            <w:r>
              <w:rPr>
                <w:rFonts w:ascii="Arial CYR" w:hAnsi="Arial CYR" w:cs="Arial CYR"/>
                <w:sz w:val="20"/>
                <w:szCs w:val="20"/>
              </w:rPr>
              <w:t>: ИНФРА-М, 2015. - 272 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ил. - (</w:t>
            </w:r>
            <w:proofErr w:type="spellStart"/>
            <w:r>
              <w:rPr>
                <w:rFonts w:ascii="Arial CYR" w:hAnsi="Arial CYR" w:cs="Arial CYR"/>
                <w:sz w:val="20"/>
                <w:szCs w:val="20"/>
              </w:rPr>
              <w:t>ПРОФИль</w:t>
            </w:r>
            <w:proofErr w:type="spellEnd"/>
            <w:r>
              <w:rPr>
                <w:rFonts w:ascii="Arial CYR" w:hAnsi="Arial CYR" w:cs="Arial CYR"/>
                <w:sz w:val="20"/>
                <w:szCs w:val="20"/>
              </w:rPr>
              <w:t>)</w:t>
            </w:r>
          </w:p>
          <w:p w:rsidR="004077D6" w:rsidRDefault="004077D6" w:rsidP="003609CA">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всего:2 - ЧЗ(2)</w:t>
            </w:r>
          </w:p>
          <w:p w:rsidR="004077D6" w:rsidRDefault="004077D6" w:rsidP="003609CA">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ГРНТИ 06.71.63</w:t>
            </w:r>
          </w:p>
          <w:p w:rsidR="004077D6" w:rsidRDefault="004077D6" w:rsidP="003609CA">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Рассматриваются вопросы управления территорией и недвижимым имуществом, ведение кадастра недвижимости и ее оценки, предпринимательской деятельности в сфере имущественных отношений</w:t>
            </w:r>
            <w:proofErr w:type="gramStart"/>
            <w:r>
              <w:rPr>
                <w:rFonts w:ascii="Arial CYR" w:hAnsi="Arial CYR" w:cs="Arial CYR"/>
                <w:sz w:val="20"/>
                <w:szCs w:val="20"/>
              </w:rPr>
              <w:t>.</w:t>
            </w:r>
            <w:proofErr w:type="gramEnd"/>
            <w:r>
              <w:rPr>
                <w:rFonts w:ascii="Arial CYR" w:hAnsi="Arial CYR" w:cs="Arial CYR"/>
                <w:sz w:val="20"/>
                <w:szCs w:val="20"/>
              </w:rPr>
              <w:t xml:space="preserve"> </w:t>
            </w:r>
            <w:proofErr w:type="gramStart"/>
            <w:r>
              <w:rPr>
                <w:rFonts w:ascii="Arial CYR" w:hAnsi="Arial CYR" w:cs="Arial CYR"/>
                <w:sz w:val="20"/>
                <w:szCs w:val="20"/>
              </w:rPr>
              <w:t>о</w:t>
            </w:r>
            <w:proofErr w:type="gramEnd"/>
            <w:r>
              <w:rPr>
                <w:rFonts w:ascii="Arial CYR" w:hAnsi="Arial CYR" w:cs="Arial CYR"/>
                <w:sz w:val="20"/>
                <w:szCs w:val="20"/>
              </w:rPr>
              <w:t>собое внимание уделяется производству геодезических работ и применяемому при этом оборудованию. Соответствует требованиям стандарта и учебной программе по специальности 120714 "Земельно-имущественные отношения".</w:t>
            </w:r>
          </w:p>
          <w:p w:rsidR="004077D6" w:rsidRPr="002A5EF3" w:rsidRDefault="004077D6" w:rsidP="003609CA">
            <w:pPr>
              <w:widowControl w:val="0"/>
              <w:autoSpaceDE w:val="0"/>
              <w:autoSpaceDN w:val="0"/>
              <w:adjustRightInd w:val="0"/>
              <w:ind w:right="34"/>
              <w:jc w:val="both"/>
              <w:rPr>
                <w:rFonts w:ascii="Arial CYR" w:hAnsi="Arial CYR" w:cs="Arial CYR"/>
                <w:sz w:val="20"/>
                <w:szCs w:val="20"/>
              </w:rPr>
            </w:pPr>
            <w:r>
              <w:rPr>
                <w:rFonts w:ascii="Arial CYR" w:hAnsi="Arial CYR" w:cs="Arial CYR"/>
                <w:sz w:val="20"/>
                <w:szCs w:val="20"/>
              </w:rPr>
              <w:t>Для студентов среднего профессионального образования и слушателей курсов повышения квалификации специалистов в сфере управления имущественным комплексом.</w:t>
            </w:r>
          </w:p>
        </w:tc>
      </w:tr>
      <w:tr w:rsidR="004077D6" w:rsidTr="00D44F3C">
        <w:tc>
          <w:tcPr>
            <w:tcW w:w="3795" w:type="dxa"/>
          </w:tcPr>
          <w:p w:rsidR="004077D6" w:rsidRDefault="005946DE">
            <w:r w:rsidRPr="005946DE">
              <w:rPr>
                <w:noProof/>
              </w:rPr>
              <w:drawing>
                <wp:inline distT="0" distB="0" distL="0" distR="0">
                  <wp:extent cx="1937909" cy="2819400"/>
                  <wp:effectExtent l="19050" t="0" r="5191" b="0"/>
                  <wp:docPr id="15" name="Рисунок 13" descr="D:\Новые поступления 2015\Изображение 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Новые поступления 2015\Изображение 013.png"/>
                          <pic:cNvPicPr>
                            <a:picLocks noChangeAspect="1" noChangeArrowheads="1"/>
                          </pic:cNvPicPr>
                        </pic:nvPicPr>
                        <pic:blipFill>
                          <a:blip r:embed="rId34" cstate="print"/>
                          <a:srcRect/>
                          <a:stretch>
                            <a:fillRect/>
                          </a:stretch>
                        </pic:blipFill>
                        <pic:spPr bwMode="auto">
                          <a:xfrm>
                            <a:off x="0" y="0"/>
                            <a:ext cx="1937909" cy="2819400"/>
                          </a:xfrm>
                          <a:prstGeom prst="rect">
                            <a:avLst/>
                          </a:prstGeom>
                          <a:noFill/>
                          <a:ln w="9525">
                            <a:noFill/>
                            <a:miter lim="800000"/>
                            <a:headEnd/>
                            <a:tailEnd/>
                          </a:ln>
                        </pic:spPr>
                      </pic:pic>
                    </a:graphicData>
                  </a:graphic>
                </wp:inline>
              </w:drawing>
            </w:r>
          </w:p>
        </w:tc>
        <w:tc>
          <w:tcPr>
            <w:tcW w:w="7368" w:type="dxa"/>
          </w:tcPr>
          <w:p w:rsidR="004077D6" w:rsidRDefault="004077D6" w:rsidP="00F71C7D">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65.281-21я723</w:t>
            </w:r>
          </w:p>
          <w:p w:rsidR="004077D6" w:rsidRDefault="004077D6" w:rsidP="00F71C7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С 91</w:t>
            </w:r>
          </w:p>
          <w:p w:rsidR="004077D6" w:rsidRDefault="004077D6" w:rsidP="003609CA">
            <w:pPr>
              <w:widowControl w:val="0"/>
              <w:autoSpaceDE w:val="0"/>
              <w:autoSpaceDN w:val="0"/>
              <w:adjustRightInd w:val="0"/>
              <w:ind w:left="600" w:firstLine="300"/>
              <w:jc w:val="both"/>
              <w:rPr>
                <w:rFonts w:ascii="Arial CYR" w:hAnsi="Arial CYR" w:cs="Arial CYR"/>
                <w:sz w:val="20"/>
                <w:szCs w:val="20"/>
              </w:rPr>
            </w:pPr>
            <w:r>
              <w:rPr>
                <w:rFonts w:ascii="Arial CYR" w:hAnsi="Arial CYR" w:cs="Arial CYR"/>
                <w:b/>
                <w:bCs/>
                <w:sz w:val="20"/>
                <w:szCs w:val="20"/>
              </w:rPr>
              <w:t>Сухов, Владимир Дмитриевич.</w:t>
            </w:r>
            <w:r>
              <w:rPr>
                <w:rFonts w:ascii="Arial CYR" w:hAnsi="Arial CYR" w:cs="Arial CYR"/>
                <w:sz w:val="20"/>
                <w:szCs w:val="20"/>
              </w:rPr>
              <w:t xml:space="preserve"> Основы менеджмента и маркетинга в земельно-имущественных отношениях</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студентов среднего профессионального образования / В. Д. Сухов.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Издательский центр "Академия", 2013. - 240 </w:t>
            </w:r>
            <w:proofErr w:type="gramStart"/>
            <w:r>
              <w:rPr>
                <w:rFonts w:ascii="Arial CYR" w:hAnsi="Arial CYR" w:cs="Arial CYR"/>
                <w:sz w:val="20"/>
                <w:szCs w:val="20"/>
              </w:rPr>
              <w:t>с</w:t>
            </w:r>
            <w:proofErr w:type="gramEnd"/>
            <w:r>
              <w:rPr>
                <w:rFonts w:ascii="Arial CYR" w:hAnsi="Arial CYR" w:cs="Arial CYR"/>
                <w:sz w:val="20"/>
                <w:szCs w:val="20"/>
              </w:rPr>
              <w:t>. - (Среднее профессиональное образование Землеустройство и кадастры)</w:t>
            </w:r>
          </w:p>
          <w:p w:rsidR="004077D6" w:rsidRDefault="004077D6" w:rsidP="003609CA">
            <w:pPr>
              <w:widowControl w:val="0"/>
              <w:autoSpaceDE w:val="0"/>
              <w:autoSpaceDN w:val="0"/>
              <w:adjustRightInd w:val="0"/>
              <w:ind w:left="600"/>
              <w:rPr>
                <w:rFonts w:ascii="Arial CYR" w:hAnsi="Arial CYR" w:cs="Arial CYR"/>
                <w:sz w:val="20"/>
                <w:szCs w:val="20"/>
              </w:rPr>
            </w:pPr>
            <w:r>
              <w:rPr>
                <w:rFonts w:ascii="Arial CYR" w:hAnsi="Arial CYR" w:cs="Arial CYR"/>
                <w:sz w:val="20"/>
                <w:szCs w:val="20"/>
              </w:rPr>
              <w:t>Экземпляры: всего:15 - АБ(13), ЧЗ(2)</w:t>
            </w:r>
          </w:p>
          <w:p w:rsidR="004077D6" w:rsidRDefault="004077D6" w:rsidP="00F71C7D">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Изложен широкий спектр теоретических и прикладных вопросов современного менеджмента и маркетинга. Кратко рассмотрены основные понятия дисциплин. Большое внимание уделяется мотивационным теориям в современной практике управления организацией. Показаны различные аспекты коммуникации между организацией и ее внешним окружением. Проанализирована природа конфликтов. Сформулированы основные факторы, определяющие характеристику и цену товара.</w:t>
            </w:r>
          </w:p>
          <w:p w:rsidR="004077D6" w:rsidRDefault="004077D6" w:rsidP="00F71C7D">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Составляет учебно-методический комплект с учебным пособием В.Д. Сухова "Основы менеджмента и маркетинга. Практикум".</w:t>
            </w:r>
          </w:p>
          <w:p w:rsidR="004077D6" w:rsidRDefault="004077D6" w:rsidP="00F71C7D">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Учебник может быть использован при изучении </w:t>
            </w:r>
            <w:proofErr w:type="spellStart"/>
            <w:r>
              <w:rPr>
                <w:rFonts w:ascii="Arial CYR" w:hAnsi="Arial CYR" w:cs="Arial CYR"/>
                <w:sz w:val="20"/>
                <w:szCs w:val="20"/>
              </w:rPr>
              <w:t>общепрофессиональной</w:t>
            </w:r>
            <w:proofErr w:type="spellEnd"/>
            <w:r>
              <w:rPr>
                <w:rFonts w:ascii="Arial CYR" w:hAnsi="Arial CYR" w:cs="Arial CYR"/>
                <w:sz w:val="20"/>
                <w:szCs w:val="20"/>
              </w:rPr>
              <w:t xml:space="preserve"> дисциплины "Основы менеджмента и маркетинга" в соответствии с ФГОС СПО по специальностям группы 120700 "Землеустройство и кадастры".</w:t>
            </w:r>
          </w:p>
          <w:p w:rsidR="004077D6" w:rsidRDefault="004077D6" w:rsidP="00F71C7D">
            <w:pPr>
              <w:widowControl w:val="0"/>
              <w:autoSpaceDE w:val="0"/>
              <w:autoSpaceDN w:val="0"/>
              <w:adjustRightInd w:val="0"/>
              <w:ind w:left="50"/>
              <w:rPr>
                <w:rFonts w:ascii="Arial CYR" w:hAnsi="Arial CYR" w:cs="Arial CYR"/>
                <w:b/>
                <w:bCs/>
                <w:sz w:val="20"/>
                <w:szCs w:val="20"/>
              </w:rPr>
            </w:pPr>
            <w:r>
              <w:rPr>
                <w:rFonts w:ascii="Arial CYR" w:hAnsi="Arial CYR" w:cs="Arial CYR"/>
                <w:sz w:val="20"/>
                <w:szCs w:val="20"/>
              </w:rPr>
              <w:t xml:space="preserve">  Для студентов среднего профессионального образования</w:t>
            </w:r>
            <w:r w:rsidR="002A5EF3">
              <w:rPr>
                <w:rFonts w:ascii="Arial CYR" w:hAnsi="Arial CYR" w:cs="Arial CYR"/>
                <w:sz w:val="20"/>
                <w:szCs w:val="20"/>
              </w:rPr>
              <w:t>.</w:t>
            </w:r>
          </w:p>
        </w:tc>
      </w:tr>
      <w:tr w:rsidR="004077D6" w:rsidTr="00D44F3C">
        <w:tc>
          <w:tcPr>
            <w:tcW w:w="3795" w:type="dxa"/>
          </w:tcPr>
          <w:p w:rsidR="004077D6" w:rsidRDefault="00890250">
            <w:r w:rsidRPr="00890250">
              <w:rPr>
                <w:noProof/>
              </w:rPr>
              <w:lastRenderedPageBreak/>
              <w:drawing>
                <wp:inline distT="0" distB="0" distL="0" distR="0">
                  <wp:extent cx="1674631" cy="2524125"/>
                  <wp:effectExtent l="19050" t="0" r="1769" b="0"/>
                  <wp:docPr id="41" name="Рисунок 40" descr="D:\Новые поступления 2015\Изображение 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Новые поступления 2015\Изображение 040.png"/>
                          <pic:cNvPicPr>
                            <a:picLocks noChangeAspect="1" noChangeArrowheads="1"/>
                          </pic:cNvPicPr>
                        </pic:nvPicPr>
                        <pic:blipFill>
                          <a:blip r:embed="rId35" cstate="print"/>
                          <a:srcRect/>
                          <a:stretch>
                            <a:fillRect/>
                          </a:stretch>
                        </pic:blipFill>
                        <pic:spPr bwMode="auto">
                          <a:xfrm>
                            <a:off x="0" y="0"/>
                            <a:ext cx="1677661" cy="2528692"/>
                          </a:xfrm>
                          <a:prstGeom prst="rect">
                            <a:avLst/>
                          </a:prstGeom>
                          <a:noFill/>
                          <a:ln w="9525">
                            <a:noFill/>
                            <a:miter lim="800000"/>
                            <a:headEnd/>
                            <a:tailEnd/>
                          </a:ln>
                        </pic:spPr>
                      </pic:pic>
                    </a:graphicData>
                  </a:graphic>
                </wp:inline>
              </w:drawing>
            </w:r>
          </w:p>
        </w:tc>
        <w:tc>
          <w:tcPr>
            <w:tcW w:w="7368" w:type="dxa"/>
          </w:tcPr>
          <w:p w:rsidR="004077D6" w:rsidRDefault="004077D6" w:rsidP="00F71C7D">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65.281-21я723</w:t>
            </w:r>
          </w:p>
          <w:p w:rsidR="004077D6" w:rsidRDefault="004077D6" w:rsidP="00F71C7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С 91</w:t>
            </w:r>
          </w:p>
          <w:p w:rsidR="004077D6" w:rsidRDefault="004077D6" w:rsidP="003609CA">
            <w:pPr>
              <w:widowControl w:val="0"/>
              <w:tabs>
                <w:tab w:val="left" w:pos="6699"/>
              </w:tabs>
              <w:autoSpaceDE w:val="0"/>
              <w:autoSpaceDN w:val="0"/>
              <w:adjustRightInd w:val="0"/>
              <w:ind w:left="600" w:right="34" w:firstLine="300"/>
              <w:jc w:val="both"/>
              <w:rPr>
                <w:rFonts w:ascii="Arial CYR" w:hAnsi="Arial CYR" w:cs="Arial CYR"/>
                <w:sz w:val="20"/>
                <w:szCs w:val="20"/>
              </w:rPr>
            </w:pPr>
            <w:r>
              <w:rPr>
                <w:rFonts w:ascii="Arial CYR" w:hAnsi="Arial CYR" w:cs="Arial CYR"/>
                <w:b/>
                <w:bCs/>
                <w:sz w:val="20"/>
                <w:szCs w:val="20"/>
              </w:rPr>
              <w:t>Сухов, Владимир Дмитриевич.</w:t>
            </w:r>
            <w:r>
              <w:rPr>
                <w:rFonts w:ascii="Arial CYR" w:hAnsi="Arial CYR" w:cs="Arial CYR"/>
                <w:sz w:val="20"/>
                <w:szCs w:val="20"/>
              </w:rPr>
              <w:t xml:space="preserve"> Основы менеджмента и маркетинга в земельно-имущественных отношениях. Практикум</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учебное пособие для студентов среднего профессионального образования / В. Д. Сухов.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Издательский центр "Академия", 2014. - 144 </w:t>
            </w:r>
            <w:proofErr w:type="gramStart"/>
            <w:r>
              <w:rPr>
                <w:rFonts w:ascii="Arial CYR" w:hAnsi="Arial CYR" w:cs="Arial CYR"/>
                <w:sz w:val="20"/>
                <w:szCs w:val="20"/>
              </w:rPr>
              <w:t>с</w:t>
            </w:r>
            <w:proofErr w:type="gramEnd"/>
            <w:r>
              <w:rPr>
                <w:rFonts w:ascii="Arial CYR" w:hAnsi="Arial CYR" w:cs="Arial CYR"/>
                <w:sz w:val="20"/>
                <w:szCs w:val="20"/>
              </w:rPr>
              <w:t>. - (Среднее профессиональное образование Землеустройство и кадастр)</w:t>
            </w:r>
          </w:p>
          <w:p w:rsidR="004077D6" w:rsidRDefault="004077D6" w:rsidP="003609CA">
            <w:pPr>
              <w:widowControl w:val="0"/>
              <w:tabs>
                <w:tab w:val="left" w:pos="6699"/>
              </w:tabs>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всего:5 - АБ(3), ЧЗ(2)</w:t>
            </w:r>
          </w:p>
          <w:p w:rsidR="004077D6" w:rsidRDefault="004077D6" w:rsidP="00F71C7D">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На конкретных примерах показано решение задач по широкому спектру теоретических и прикладных вопросов современного менеджмента и маркетинга, таких как стратегия, планирование, стратегическое планирование, стратегические альтернативы, принятие управленческих решений, методики проведения маркетинговых исследований, ценовая политика и др. В каждой теме приведены контрольные вопросы, тесты и задачи.</w:t>
            </w:r>
          </w:p>
          <w:p w:rsidR="004077D6" w:rsidRDefault="004077D6" w:rsidP="00F71C7D">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Учебное пособие может быть использовано при изучении </w:t>
            </w:r>
            <w:proofErr w:type="spellStart"/>
            <w:r>
              <w:rPr>
                <w:rFonts w:ascii="Arial CYR" w:hAnsi="Arial CYR" w:cs="Arial CYR"/>
                <w:sz w:val="20"/>
                <w:szCs w:val="20"/>
              </w:rPr>
              <w:t>общепрофессиональной</w:t>
            </w:r>
            <w:proofErr w:type="spellEnd"/>
            <w:r>
              <w:rPr>
                <w:rFonts w:ascii="Arial CYR" w:hAnsi="Arial CYR" w:cs="Arial CYR"/>
                <w:sz w:val="20"/>
                <w:szCs w:val="20"/>
              </w:rPr>
              <w:t xml:space="preserve"> дисциплины "Основы менеджмента и маркетинга" в соответствии с ФГОС СПО по специальностям группы 120700 "Землеустройство и кадастры".</w:t>
            </w:r>
          </w:p>
          <w:p w:rsidR="004077D6" w:rsidRDefault="004077D6" w:rsidP="00F71C7D">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Составляет учебно-методический комплект с учебником "Основы менеджмента и маркетинга в земельно-имущественных отношениях".</w:t>
            </w:r>
          </w:p>
          <w:p w:rsidR="004077D6" w:rsidRPr="00F71C7D" w:rsidRDefault="004077D6" w:rsidP="00F71C7D">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студентов учреждений среднего профессионального образования.</w:t>
            </w:r>
          </w:p>
        </w:tc>
      </w:tr>
      <w:tr w:rsidR="008A64A0" w:rsidRPr="00DD636D" w:rsidTr="00D44F3C">
        <w:tc>
          <w:tcPr>
            <w:tcW w:w="11163" w:type="dxa"/>
            <w:gridSpan w:val="2"/>
          </w:tcPr>
          <w:p w:rsidR="008A64A0" w:rsidRPr="00DD636D" w:rsidRDefault="008A64A0" w:rsidP="008A64A0">
            <w:pPr>
              <w:widowControl w:val="0"/>
              <w:autoSpaceDE w:val="0"/>
              <w:autoSpaceDN w:val="0"/>
              <w:adjustRightInd w:val="0"/>
              <w:rPr>
                <w:rFonts w:ascii="Arial CYR" w:hAnsi="Arial CYR" w:cs="Arial CYR"/>
                <w:b/>
                <w:sz w:val="32"/>
                <w:szCs w:val="32"/>
              </w:rPr>
            </w:pPr>
            <w:r w:rsidRPr="00DD636D">
              <w:rPr>
                <w:rFonts w:ascii="Arial CYR" w:hAnsi="Arial CYR" w:cs="Arial CYR"/>
                <w:b/>
                <w:sz w:val="32"/>
                <w:szCs w:val="32"/>
              </w:rPr>
              <w:t>Туриндустрия</w:t>
            </w:r>
          </w:p>
          <w:p w:rsidR="008A64A0" w:rsidRPr="00DD636D" w:rsidRDefault="008A64A0" w:rsidP="00F97A07">
            <w:pPr>
              <w:widowControl w:val="0"/>
              <w:autoSpaceDE w:val="0"/>
              <w:autoSpaceDN w:val="0"/>
              <w:adjustRightInd w:val="0"/>
              <w:ind w:left="50"/>
              <w:rPr>
                <w:rFonts w:ascii="Arial CYR" w:hAnsi="Arial CYR" w:cs="Arial CYR"/>
                <w:b/>
                <w:bCs/>
                <w:sz w:val="32"/>
                <w:szCs w:val="32"/>
              </w:rPr>
            </w:pPr>
          </w:p>
        </w:tc>
      </w:tr>
      <w:tr w:rsidR="004077D6" w:rsidTr="00D44F3C">
        <w:tc>
          <w:tcPr>
            <w:tcW w:w="3795" w:type="dxa"/>
          </w:tcPr>
          <w:p w:rsidR="004077D6" w:rsidRDefault="005946DE">
            <w:r w:rsidRPr="005946DE">
              <w:rPr>
                <w:noProof/>
              </w:rPr>
              <w:drawing>
                <wp:inline distT="0" distB="0" distL="0" distR="0">
                  <wp:extent cx="2036115" cy="2962275"/>
                  <wp:effectExtent l="19050" t="0" r="2235" b="0"/>
                  <wp:docPr id="19" name="Рисунок 18" descr="D:\Новые поступления 2015\Изображение 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Новые поступления 2015\Изображение 017.png"/>
                          <pic:cNvPicPr>
                            <a:picLocks noChangeAspect="1" noChangeArrowheads="1"/>
                          </pic:cNvPicPr>
                        </pic:nvPicPr>
                        <pic:blipFill>
                          <a:blip r:embed="rId36" cstate="print"/>
                          <a:srcRect/>
                          <a:stretch>
                            <a:fillRect/>
                          </a:stretch>
                        </pic:blipFill>
                        <pic:spPr bwMode="auto">
                          <a:xfrm>
                            <a:off x="0" y="0"/>
                            <a:ext cx="2040545" cy="2968720"/>
                          </a:xfrm>
                          <a:prstGeom prst="rect">
                            <a:avLst/>
                          </a:prstGeom>
                          <a:noFill/>
                          <a:ln w="9525">
                            <a:noFill/>
                            <a:miter lim="800000"/>
                            <a:headEnd/>
                            <a:tailEnd/>
                          </a:ln>
                        </pic:spPr>
                      </pic:pic>
                    </a:graphicData>
                  </a:graphic>
                </wp:inline>
              </w:drawing>
            </w:r>
          </w:p>
        </w:tc>
        <w:tc>
          <w:tcPr>
            <w:tcW w:w="7368" w:type="dxa"/>
          </w:tcPr>
          <w:p w:rsidR="004077D6" w:rsidRDefault="004077D6" w:rsidP="00F97A07">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65.433я723</w:t>
            </w:r>
          </w:p>
          <w:p w:rsidR="004077D6" w:rsidRDefault="004077D6" w:rsidP="00F97A07">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Л 93</w:t>
            </w:r>
          </w:p>
          <w:p w:rsidR="004077D6" w:rsidRDefault="004077D6" w:rsidP="003609CA">
            <w:pPr>
              <w:widowControl w:val="0"/>
              <w:autoSpaceDE w:val="0"/>
              <w:autoSpaceDN w:val="0"/>
              <w:adjustRightInd w:val="0"/>
              <w:ind w:left="600" w:right="34" w:firstLine="300"/>
              <w:jc w:val="both"/>
              <w:rPr>
                <w:rFonts w:ascii="Arial CYR" w:hAnsi="Arial CYR" w:cs="Arial CYR"/>
                <w:sz w:val="20"/>
                <w:szCs w:val="20"/>
              </w:rPr>
            </w:pPr>
            <w:r>
              <w:rPr>
                <w:rFonts w:ascii="Arial CYR" w:hAnsi="Arial CYR" w:cs="Arial CYR"/>
                <w:b/>
                <w:bCs/>
                <w:sz w:val="20"/>
                <w:szCs w:val="20"/>
              </w:rPr>
              <w:t>Любавина, Наталья Леопольдовна.</w:t>
            </w:r>
            <w:r>
              <w:rPr>
                <w:rFonts w:ascii="Arial CYR" w:hAnsi="Arial CYR" w:cs="Arial CYR"/>
                <w:sz w:val="20"/>
                <w:szCs w:val="20"/>
              </w:rPr>
              <w:t xml:space="preserve"> Технология и организация </w:t>
            </w:r>
            <w:proofErr w:type="spellStart"/>
            <w:r>
              <w:rPr>
                <w:rFonts w:ascii="Arial CYR" w:hAnsi="Arial CYR" w:cs="Arial CYR"/>
                <w:sz w:val="20"/>
                <w:szCs w:val="20"/>
              </w:rPr>
              <w:t>турагентской</w:t>
            </w:r>
            <w:proofErr w:type="spellEnd"/>
            <w:r>
              <w:rPr>
                <w:rFonts w:ascii="Arial CYR" w:hAnsi="Arial CYR" w:cs="Arial CYR"/>
                <w:sz w:val="20"/>
                <w:szCs w:val="20"/>
              </w:rPr>
              <w:t xml:space="preserve"> деятельности</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студентов среднего профессионального образования / Н. Л. Любавина.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Издательский центр "Академия", 2014. - 256 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ил. - </w:t>
            </w:r>
            <w:proofErr w:type="gramStart"/>
            <w:r>
              <w:rPr>
                <w:rFonts w:ascii="Arial CYR" w:hAnsi="Arial CYR" w:cs="Arial CYR"/>
                <w:sz w:val="20"/>
                <w:szCs w:val="20"/>
              </w:rPr>
              <w:t>(Профессиональное образование Профессиональный модуль:</w:t>
            </w:r>
            <w:proofErr w:type="gramEnd"/>
            <w:r>
              <w:rPr>
                <w:rFonts w:ascii="Arial CYR" w:hAnsi="Arial CYR" w:cs="Arial CYR"/>
                <w:sz w:val="20"/>
                <w:szCs w:val="20"/>
              </w:rPr>
              <w:t xml:space="preserve"> </w:t>
            </w:r>
            <w:proofErr w:type="gramStart"/>
            <w:r>
              <w:rPr>
                <w:rFonts w:ascii="Arial CYR" w:hAnsi="Arial CYR" w:cs="Arial CYR"/>
                <w:sz w:val="20"/>
                <w:szCs w:val="20"/>
              </w:rPr>
              <w:t xml:space="preserve">Предоставление </w:t>
            </w:r>
            <w:proofErr w:type="spellStart"/>
            <w:r>
              <w:rPr>
                <w:rFonts w:ascii="Arial CYR" w:hAnsi="Arial CYR" w:cs="Arial CYR"/>
                <w:sz w:val="20"/>
                <w:szCs w:val="20"/>
              </w:rPr>
              <w:t>турагентских</w:t>
            </w:r>
            <w:proofErr w:type="spellEnd"/>
            <w:r>
              <w:rPr>
                <w:rFonts w:ascii="Arial CYR" w:hAnsi="Arial CYR" w:cs="Arial CYR"/>
                <w:sz w:val="20"/>
                <w:szCs w:val="20"/>
              </w:rPr>
              <w:t xml:space="preserve"> услуг)</w:t>
            </w:r>
            <w:proofErr w:type="gramEnd"/>
          </w:p>
          <w:p w:rsidR="004077D6" w:rsidRDefault="004077D6" w:rsidP="003609CA">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всего:20 - АБ(18), ЧЗ(2)</w:t>
            </w:r>
          </w:p>
          <w:p w:rsidR="004077D6" w:rsidRDefault="004077D6" w:rsidP="00F97A07">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Учебник создан в соответствии с  Федеральным государственным образовательным стандартом среднего профессионального образования по специальности "Туризм", ПМ.01 "Предоставление </w:t>
            </w:r>
            <w:proofErr w:type="spellStart"/>
            <w:r>
              <w:rPr>
                <w:rFonts w:ascii="Arial CYR" w:hAnsi="Arial CYR" w:cs="Arial CYR"/>
                <w:sz w:val="20"/>
                <w:szCs w:val="20"/>
              </w:rPr>
              <w:t>турагентских</w:t>
            </w:r>
            <w:proofErr w:type="spellEnd"/>
            <w:r>
              <w:rPr>
                <w:rFonts w:ascii="Arial CYR" w:hAnsi="Arial CYR" w:cs="Arial CYR"/>
                <w:sz w:val="20"/>
                <w:szCs w:val="20"/>
              </w:rPr>
              <w:t xml:space="preserve"> услуг".</w:t>
            </w:r>
          </w:p>
          <w:p w:rsidR="004077D6" w:rsidRDefault="004077D6" w:rsidP="00F97A07">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Учебник знакомит студентов с технологиями организации </w:t>
            </w:r>
            <w:proofErr w:type="spellStart"/>
            <w:r>
              <w:rPr>
                <w:rFonts w:ascii="Arial CYR" w:hAnsi="Arial CYR" w:cs="Arial CYR"/>
                <w:sz w:val="20"/>
                <w:szCs w:val="20"/>
              </w:rPr>
              <w:t>турпродаж</w:t>
            </w:r>
            <w:proofErr w:type="spellEnd"/>
            <w:r>
              <w:rPr>
                <w:rFonts w:ascii="Arial CYR" w:hAnsi="Arial CYR" w:cs="Arial CYR"/>
                <w:sz w:val="20"/>
                <w:szCs w:val="20"/>
              </w:rPr>
              <w:t xml:space="preserve">, осуществляемых </w:t>
            </w:r>
            <w:proofErr w:type="spellStart"/>
            <w:r>
              <w:rPr>
                <w:rFonts w:ascii="Arial CYR" w:hAnsi="Arial CYR" w:cs="Arial CYR"/>
                <w:sz w:val="20"/>
                <w:szCs w:val="20"/>
              </w:rPr>
              <w:t>турагентскими</w:t>
            </w:r>
            <w:proofErr w:type="spellEnd"/>
            <w:r>
              <w:rPr>
                <w:rFonts w:ascii="Arial CYR" w:hAnsi="Arial CYR" w:cs="Arial CYR"/>
                <w:sz w:val="20"/>
                <w:szCs w:val="20"/>
              </w:rPr>
              <w:t xml:space="preserve"> фирмами. Рассматриваются вопросы нормативно-правовой основы деятельности </w:t>
            </w:r>
            <w:proofErr w:type="spellStart"/>
            <w:r>
              <w:rPr>
                <w:rFonts w:ascii="Arial CYR" w:hAnsi="Arial CYR" w:cs="Arial CYR"/>
                <w:sz w:val="20"/>
                <w:szCs w:val="20"/>
              </w:rPr>
              <w:t>турагентов</w:t>
            </w:r>
            <w:proofErr w:type="spellEnd"/>
            <w:r>
              <w:rPr>
                <w:rFonts w:ascii="Arial CYR" w:hAnsi="Arial CYR" w:cs="Arial CYR"/>
                <w:sz w:val="20"/>
                <w:szCs w:val="20"/>
              </w:rPr>
              <w:t xml:space="preserve">, их взаимодействия с туроператорами, организация работы офисов, их техническое обеспечение. Кроме того, учебник содержит сведения об информационном обеспечении продаж выездных, внутренних и въездных </w:t>
            </w:r>
            <w:proofErr w:type="spellStart"/>
            <w:r>
              <w:rPr>
                <w:rFonts w:ascii="Arial CYR" w:hAnsi="Arial CYR" w:cs="Arial CYR"/>
                <w:sz w:val="20"/>
                <w:szCs w:val="20"/>
              </w:rPr>
              <w:t>турпродуктов</w:t>
            </w:r>
            <w:proofErr w:type="spellEnd"/>
            <w:r>
              <w:rPr>
                <w:rFonts w:ascii="Arial CYR" w:hAnsi="Arial CYR" w:cs="Arial CYR"/>
                <w:sz w:val="20"/>
                <w:szCs w:val="20"/>
              </w:rPr>
              <w:t xml:space="preserve">, требования к персоналу туристских </w:t>
            </w:r>
            <w:proofErr w:type="spellStart"/>
            <w:r>
              <w:rPr>
                <w:rFonts w:ascii="Arial CYR" w:hAnsi="Arial CYR" w:cs="Arial CYR"/>
                <w:sz w:val="20"/>
                <w:szCs w:val="20"/>
              </w:rPr>
              <w:t>агенств</w:t>
            </w:r>
            <w:proofErr w:type="spellEnd"/>
            <w:r>
              <w:rPr>
                <w:rFonts w:ascii="Arial CYR" w:hAnsi="Arial CYR" w:cs="Arial CYR"/>
                <w:sz w:val="20"/>
                <w:szCs w:val="20"/>
              </w:rPr>
              <w:t>., рекомендации по технологии общения с клиентами в процессе продаж туристского продукта.</w:t>
            </w:r>
          </w:p>
          <w:p w:rsidR="004077D6" w:rsidRPr="005D2995" w:rsidRDefault="004077D6" w:rsidP="005D2995">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студентов учреждений среднего профессионального образования.</w:t>
            </w:r>
          </w:p>
        </w:tc>
      </w:tr>
      <w:tr w:rsidR="004077D6" w:rsidTr="00D44F3C">
        <w:tc>
          <w:tcPr>
            <w:tcW w:w="3795" w:type="dxa"/>
          </w:tcPr>
          <w:p w:rsidR="004077D6" w:rsidRDefault="00890250">
            <w:r w:rsidRPr="00890250">
              <w:rPr>
                <w:noProof/>
              </w:rPr>
              <w:lastRenderedPageBreak/>
              <w:drawing>
                <wp:inline distT="0" distB="0" distL="0" distR="0">
                  <wp:extent cx="2209800" cy="3330772"/>
                  <wp:effectExtent l="19050" t="0" r="0" b="0"/>
                  <wp:docPr id="56" name="Рисунок 55" descr="D:\Новые поступления 2015\Изображение 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Новые поступления 2015\Изображение 055.png"/>
                          <pic:cNvPicPr>
                            <a:picLocks noChangeAspect="1" noChangeArrowheads="1"/>
                          </pic:cNvPicPr>
                        </pic:nvPicPr>
                        <pic:blipFill>
                          <a:blip r:embed="rId37" cstate="print"/>
                          <a:srcRect/>
                          <a:stretch>
                            <a:fillRect/>
                          </a:stretch>
                        </pic:blipFill>
                        <pic:spPr bwMode="auto">
                          <a:xfrm>
                            <a:off x="0" y="0"/>
                            <a:ext cx="2209800" cy="3330772"/>
                          </a:xfrm>
                          <a:prstGeom prst="rect">
                            <a:avLst/>
                          </a:prstGeom>
                          <a:noFill/>
                          <a:ln w="9525">
                            <a:noFill/>
                            <a:miter lim="800000"/>
                            <a:headEnd/>
                            <a:tailEnd/>
                          </a:ln>
                        </pic:spPr>
                      </pic:pic>
                    </a:graphicData>
                  </a:graphic>
                </wp:inline>
              </w:drawing>
            </w:r>
          </w:p>
        </w:tc>
        <w:tc>
          <w:tcPr>
            <w:tcW w:w="7368" w:type="dxa"/>
          </w:tcPr>
          <w:p w:rsidR="004077D6" w:rsidRDefault="004077D6" w:rsidP="00F5268D">
            <w:pPr>
              <w:widowControl w:val="0"/>
              <w:autoSpaceDE w:val="0"/>
              <w:autoSpaceDN w:val="0"/>
              <w:adjustRightInd w:val="0"/>
              <w:ind w:left="50"/>
              <w:rPr>
                <w:rFonts w:ascii="Arial CYR" w:hAnsi="Arial CYR" w:cs="Arial CYR"/>
                <w:b/>
                <w:bCs/>
                <w:sz w:val="20"/>
                <w:szCs w:val="20"/>
              </w:rPr>
            </w:pPr>
            <w:r>
              <w:rPr>
                <w:rFonts w:ascii="Arial CYR" w:hAnsi="Arial CYR" w:cs="Arial CYR"/>
                <w:sz w:val="20"/>
                <w:szCs w:val="20"/>
              </w:rPr>
              <w:t xml:space="preserve">.    </w:t>
            </w:r>
            <w:r>
              <w:rPr>
                <w:rFonts w:ascii="Arial CYR" w:hAnsi="Arial CYR" w:cs="Arial CYR"/>
                <w:b/>
                <w:bCs/>
                <w:sz w:val="20"/>
                <w:szCs w:val="20"/>
              </w:rPr>
              <w:t>65.433я723</w:t>
            </w:r>
          </w:p>
          <w:p w:rsidR="004077D6" w:rsidRDefault="004077D6" w:rsidP="00F5268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А 38</w:t>
            </w:r>
          </w:p>
          <w:p w:rsidR="004077D6" w:rsidRDefault="004077D6" w:rsidP="00A11ECE">
            <w:pPr>
              <w:widowControl w:val="0"/>
              <w:autoSpaceDE w:val="0"/>
              <w:autoSpaceDN w:val="0"/>
              <w:adjustRightInd w:val="0"/>
              <w:ind w:right="34"/>
              <w:jc w:val="both"/>
              <w:rPr>
                <w:rFonts w:ascii="Arial CYR" w:hAnsi="Arial CYR" w:cs="Arial CYR"/>
                <w:sz w:val="20"/>
                <w:szCs w:val="20"/>
              </w:rPr>
            </w:pPr>
            <w:proofErr w:type="spellStart"/>
            <w:r>
              <w:rPr>
                <w:rFonts w:ascii="Arial CYR" w:hAnsi="Arial CYR" w:cs="Arial CYR"/>
                <w:b/>
                <w:bCs/>
                <w:sz w:val="20"/>
                <w:szCs w:val="20"/>
              </w:rPr>
              <w:t>Акентьева</w:t>
            </w:r>
            <w:proofErr w:type="spellEnd"/>
            <w:r>
              <w:rPr>
                <w:rFonts w:ascii="Arial CYR" w:hAnsi="Arial CYR" w:cs="Arial CYR"/>
                <w:b/>
                <w:bCs/>
                <w:sz w:val="20"/>
                <w:szCs w:val="20"/>
              </w:rPr>
              <w:t>, Светлана Игоревна.</w:t>
            </w:r>
            <w:r>
              <w:rPr>
                <w:rFonts w:ascii="Arial CYR" w:hAnsi="Arial CYR" w:cs="Arial CYR"/>
                <w:sz w:val="20"/>
                <w:szCs w:val="20"/>
              </w:rPr>
              <w:t xml:space="preserve"> Организация туристской индустрии</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студентов средних учебных заведений / С. И. </w:t>
            </w:r>
            <w:proofErr w:type="spellStart"/>
            <w:r>
              <w:rPr>
                <w:rFonts w:ascii="Arial CYR" w:hAnsi="Arial CYR" w:cs="Arial CYR"/>
                <w:sz w:val="20"/>
                <w:szCs w:val="20"/>
              </w:rPr>
              <w:t>Акентьева</w:t>
            </w:r>
            <w:proofErr w:type="spellEnd"/>
            <w:r>
              <w:rPr>
                <w:rFonts w:ascii="Arial CYR" w:hAnsi="Arial CYR" w:cs="Arial CYR"/>
                <w:sz w:val="20"/>
                <w:szCs w:val="20"/>
              </w:rPr>
              <w:t>, В. В. Игнатьева, Г. В. Петрова.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Издательский центр "Академия", 2014. - 320 с. - (Профессиональное образование Туризм)</w:t>
            </w:r>
          </w:p>
          <w:p w:rsidR="004077D6" w:rsidRDefault="004077D6" w:rsidP="003609CA">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всего:2 - АБ(2)</w:t>
            </w:r>
          </w:p>
          <w:p w:rsidR="004077D6" w:rsidRDefault="004077D6" w:rsidP="00F5268D">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Учебник создан в соответствии с Федеральным государственным образовательным стандартом среднего профессионального образования по специальности "Туризм", ОП.02 "Организация туристской индустрии".</w:t>
            </w:r>
          </w:p>
          <w:p w:rsidR="004077D6" w:rsidRDefault="004077D6" w:rsidP="00F5268D">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В учебнике приведены исторические аспекты развития мирового и отечественного туризма, факторы, определяющие его современное состояние. </w:t>
            </w:r>
            <w:proofErr w:type="gramStart"/>
            <w:r>
              <w:rPr>
                <w:rFonts w:ascii="Arial CYR" w:hAnsi="Arial CYR" w:cs="Arial CYR"/>
                <w:sz w:val="20"/>
                <w:szCs w:val="20"/>
              </w:rPr>
              <w:t>Рассмотрены основы туристской индустрии как одной из составляющих экономической системы государства, структура рынка туристский услуг, сущность и классификация туристских ресурсов, особенности туристского потенциала России, значение услуг размещения и организации питания в туризме, роль транспорта в туристском бизнесе, а также традиции и инновации в различных сферах туризма и их перспективные направления развития.</w:t>
            </w:r>
            <w:proofErr w:type="gramEnd"/>
            <w:r>
              <w:rPr>
                <w:rFonts w:ascii="Arial CYR" w:hAnsi="Arial CYR" w:cs="Arial CYR"/>
                <w:sz w:val="20"/>
                <w:szCs w:val="20"/>
              </w:rPr>
              <w:t xml:space="preserve"> Освещены вопросы правового регулирования туристской деятельности на международном уровне и в России.</w:t>
            </w:r>
          </w:p>
          <w:p w:rsidR="004077D6" w:rsidRDefault="004077D6" w:rsidP="00D5647E">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студентов учреждений среднего профессионального образования.</w:t>
            </w:r>
          </w:p>
        </w:tc>
      </w:tr>
      <w:tr w:rsidR="004077D6" w:rsidTr="00D44F3C">
        <w:tc>
          <w:tcPr>
            <w:tcW w:w="3795" w:type="dxa"/>
          </w:tcPr>
          <w:p w:rsidR="004077D6" w:rsidRDefault="00890250">
            <w:r w:rsidRPr="00890250">
              <w:rPr>
                <w:noProof/>
              </w:rPr>
              <w:drawing>
                <wp:inline distT="0" distB="0" distL="0" distR="0">
                  <wp:extent cx="2085389" cy="3143250"/>
                  <wp:effectExtent l="19050" t="0" r="0" b="0"/>
                  <wp:docPr id="57" name="Рисунок 56" descr="D:\Новые поступления 2015\Изображение 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Новые поступления 2015\Изображение 056.png"/>
                          <pic:cNvPicPr>
                            <a:picLocks noChangeAspect="1" noChangeArrowheads="1"/>
                          </pic:cNvPicPr>
                        </pic:nvPicPr>
                        <pic:blipFill>
                          <a:blip r:embed="rId38" cstate="print"/>
                          <a:srcRect/>
                          <a:stretch>
                            <a:fillRect/>
                          </a:stretch>
                        </pic:blipFill>
                        <pic:spPr bwMode="auto">
                          <a:xfrm>
                            <a:off x="0" y="0"/>
                            <a:ext cx="2087706" cy="3146742"/>
                          </a:xfrm>
                          <a:prstGeom prst="rect">
                            <a:avLst/>
                          </a:prstGeom>
                          <a:noFill/>
                          <a:ln w="9525">
                            <a:noFill/>
                            <a:miter lim="800000"/>
                            <a:headEnd/>
                            <a:tailEnd/>
                          </a:ln>
                        </pic:spPr>
                      </pic:pic>
                    </a:graphicData>
                  </a:graphic>
                </wp:inline>
              </w:drawing>
            </w:r>
          </w:p>
        </w:tc>
        <w:tc>
          <w:tcPr>
            <w:tcW w:w="7368" w:type="dxa"/>
          </w:tcPr>
          <w:p w:rsidR="004077D6" w:rsidRDefault="004077D6" w:rsidP="00F5268D">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65.433я723</w:t>
            </w:r>
          </w:p>
          <w:p w:rsidR="004077D6" w:rsidRDefault="004077D6" w:rsidP="00F5268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Л 93</w:t>
            </w:r>
          </w:p>
          <w:p w:rsidR="004077D6" w:rsidRDefault="004077D6" w:rsidP="003609CA">
            <w:pPr>
              <w:widowControl w:val="0"/>
              <w:autoSpaceDE w:val="0"/>
              <w:autoSpaceDN w:val="0"/>
              <w:adjustRightInd w:val="0"/>
              <w:ind w:left="600" w:firstLine="300"/>
              <w:jc w:val="both"/>
              <w:rPr>
                <w:rFonts w:ascii="Arial CYR" w:hAnsi="Arial CYR" w:cs="Arial CYR"/>
                <w:sz w:val="20"/>
                <w:szCs w:val="20"/>
              </w:rPr>
            </w:pPr>
            <w:r>
              <w:rPr>
                <w:rFonts w:ascii="Arial CYR" w:hAnsi="Arial CYR" w:cs="Arial CYR"/>
                <w:b/>
                <w:bCs/>
                <w:sz w:val="20"/>
                <w:szCs w:val="20"/>
              </w:rPr>
              <w:t>Любавина, Наталья Леопольдовна.</w:t>
            </w:r>
            <w:r>
              <w:rPr>
                <w:rFonts w:ascii="Arial CYR" w:hAnsi="Arial CYR" w:cs="Arial CYR"/>
                <w:sz w:val="20"/>
                <w:szCs w:val="20"/>
              </w:rPr>
              <w:t xml:space="preserve"> Технология и организация </w:t>
            </w:r>
            <w:proofErr w:type="spellStart"/>
            <w:r>
              <w:rPr>
                <w:rFonts w:ascii="Arial CYR" w:hAnsi="Arial CYR" w:cs="Arial CYR"/>
                <w:sz w:val="20"/>
                <w:szCs w:val="20"/>
              </w:rPr>
              <w:t>туроператорской</w:t>
            </w:r>
            <w:proofErr w:type="spellEnd"/>
            <w:r>
              <w:rPr>
                <w:rFonts w:ascii="Arial CYR" w:hAnsi="Arial CYR" w:cs="Arial CYR"/>
                <w:sz w:val="20"/>
                <w:szCs w:val="20"/>
              </w:rPr>
              <w:t xml:space="preserve"> деятельности</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учебное пособие / Н. Л. Любавина, Л. А. </w:t>
            </w:r>
            <w:proofErr w:type="spellStart"/>
            <w:r>
              <w:rPr>
                <w:rFonts w:ascii="Arial CYR" w:hAnsi="Arial CYR" w:cs="Arial CYR"/>
                <w:sz w:val="20"/>
                <w:szCs w:val="20"/>
              </w:rPr>
              <w:t>Кроленко</w:t>
            </w:r>
            <w:proofErr w:type="spellEnd"/>
            <w:r>
              <w:rPr>
                <w:rFonts w:ascii="Arial CYR" w:hAnsi="Arial CYR" w:cs="Arial CYR"/>
                <w:sz w:val="20"/>
                <w:szCs w:val="20"/>
              </w:rPr>
              <w:t>, Т. А. Нечаева. - 2-е издание, стереотипное.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w:t>
            </w:r>
            <w:proofErr w:type="gramStart"/>
            <w:r>
              <w:rPr>
                <w:rFonts w:ascii="Arial CYR" w:hAnsi="Arial CYR" w:cs="Arial CYR"/>
                <w:sz w:val="20"/>
                <w:szCs w:val="20"/>
              </w:rPr>
              <w:t>ИЦ "Академия", 2014. - 288 с. - (Профессиональное образование Профессиональный модуль:</w:t>
            </w:r>
            <w:proofErr w:type="gramEnd"/>
            <w:r>
              <w:rPr>
                <w:rFonts w:ascii="Arial CYR" w:hAnsi="Arial CYR" w:cs="Arial CYR"/>
                <w:sz w:val="20"/>
                <w:szCs w:val="20"/>
              </w:rPr>
              <w:t xml:space="preserve"> </w:t>
            </w:r>
            <w:proofErr w:type="gramStart"/>
            <w:r>
              <w:rPr>
                <w:rFonts w:ascii="Arial CYR" w:hAnsi="Arial CYR" w:cs="Arial CYR"/>
                <w:sz w:val="20"/>
                <w:szCs w:val="20"/>
              </w:rPr>
              <w:t xml:space="preserve">Предоставление </w:t>
            </w:r>
            <w:proofErr w:type="spellStart"/>
            <w:r>
              <w:rPr>
                <w:rFonts w:ascii="Arial CYR" w:hAnsi="Arial CYR" w:cs="Arial CYR"/>
                <w:sz w:val="20"/>
                <w:szCs w:val="20"/>
              </w:rPr>
              <w:t>туроператорских</w:t>
            </w:r>
            <w:proofErr w:type="spellEnd"/>
            <w:r>
              <w:rPr>
                <w:rFonts w:ascii="Arial CYR" w:hAnsi="Arial CYR" w:cs="Arial CYR"/>
                <w:sz w:val="20"/>
                <w:szCs w:val="20"/>
              </w:rPr>
              <w:t xml:space="preserve"> услуг)</w:t>
            </w:r>
            <w:proofErr w:type="gramEnd"/>
          </w:p>
          <w:p w:rsidR="004077D6" w:rsidRDefault="004077D6" w:rsidP="003609CA">
            <w:pPr>
              <w:widowControl w:val="0"/>
              <w:autoSpaceDE w:val="0"/>
              <w:autoSpaceDN w:val="0"/>
              <w:adjustRightInd w:val="0"/>
              <w:ind w:left="600"/>
              <w:rPr>
                <w:rFonts w:ascii="Arial CYR" w:hAnsi="Arial CYR" w:cs="Arial CYR"/>
                <w:sz w:val="20"/>
                <w:szCs w:val="20"/>
              </w:rPr>
            </w:pPr>
            <w:r>
              <w:rPr>
                <w:rFonts w:ascii="Arial CYR" w:hAnsi="Arial CYR" w:cs="Arial CYR"/>
                <w:sz w:val="20"/>
                <w:szCs w:val="20"/>
              </w:rPr>
              <w:t>Экземпляры: всего:20 - АБ(18), ЧЗ(2)</w:t>
            </w:r>
          </w:p>
          <w:p w:rsidR="004077D6" w:rsidRDefault="004077D6" w:rsidP="00F5268D">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Учебное пособие создано в соответствии с Федеральным государственным образовательным стандартом среднего профессионального образования по специальности "Туризм", ПМ.03 "Предоставление </w:t>
            </w:r>
            <w:proofErr w:type="spellStart"/>
            <w:r>
              <w:rPr>
                <w:rFonts w:ascii="Arial CYR" w:hAnsi="Arial CYR" w:cs="Arial CYR"/>
                <w:sz w:val="20"/>
                <w:szCs w:val="20"/>
              </w:rPr>
              <w:t>туроператорских</w:t>
            </w:r>
            <w:proofErr w:type="spellEnd"/>
            <w:r>
              <w:rPr>
                <w:rFonts w:ascii="Arial CYR" w:hAnsi="Arial CYR" w:cs="Arial CYR"/>
                <w:sz w:val="20"/>
                <w:szCs w:val="20"/>
              </w:rPr>
              <w:t xml:space="preserve"> услуг".</w:t>
            </w:r>
          </w:p>
          <w:p w:rsidR="004077D6" w:rsidRDefault="004077D6" w:rsidP="00F5268D">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Рассмотрены основы </w:t>
            </w:r>
            <w:proofErr w:type="spellStart"/>
            <w:r>
              <w:rPr>
                <w:rFonts w:ascii="Arial CYR" w:hAnsi="Arial CYR" w:cs="Arial CYR"/>
                <w:sz w:val="20"/>
                <w:szCs w:val="20"/>
              </w:rPr>
              <w:t>туроператорской</w:t>
            </w:r>
            <w:proofErr w:type="spellEnd"/>
            <w:r>
              <w:rPr>
                <w:rFonts w:ascii="Arial CYR" w:hAnsi="Arial CYR" w:cs="Arial CYR"/>
                <w:sz w:val="20"/>
                <w:szCs w:val="20"/>
              </w:rPr>
              <w:t xml:space="preserve"> деятельности, технология разработки туристского продукта, договорные отношения между туристской фирмой-оператором </w:t>
            </w:r>
            <w:proofErr w:type="gramStart"/>
            <w:r>
              <w:rPr>
                <w:rFonts w:ascii="Arial CYR" w:hAnsi="Arial CYR" w:cs="Arial CYR"/>
                <w:sz w:val="20"/>
                <w:szCs w:val="20"/>
              </w:rPr>
              <w:t>м</w:t>
            </w:r>
            <w:proofErr w:type="gramEnd"/>
            <w:r>
              <w:rPr>
                <w:rFonts w:ascii="Arial CYR" w:hAnsi="Arial CYR" w:cs="Arial CYR"/>
                <w:sz w:val="20"/>
                <w:szCs w:val="20"/>
              </w:rPr>
              <w:t xml:space="preserve"> партнерскими организациями, использование информационных технологий в туристской деятельности. </w:t>
            </w:r>
            <w:proofErr w:type="gramStart"/>
            <w:r>
              <w:rPr>
                <w:rFonts w:ascii="Arial CYR" w:hAnsi="Arial CYR" w:cs="Arial CYR"/>
                <w:sz w:val="20"/>
                <w:szCs w:val="20"/>
              </w:rPr>
              <w:t xml:space="preserve">Приведены сведения и нормативно-правовом осуществлении </w:t>
            </w:r>
            <w:proofErr w:type="spellStart"/>
            <w:r>
              <w:rPr>
                <w:rFonts w:ascii="Arial CYR" w:hAnsi="Arial CYR" w:cs="Arial CYR"/>
                <w:sz w:val="20"/>
                <w:szCs w:val="20"/>
              </w:rPr>
              <w:t>туроператорской</w:t>
            </w:r>
            <w:proofErr w:type="spellEnd"/>
            <w:r>
              <w:rPr>
                <w:rFonts w:ascii="Arial CYR" w:hAnsi="Arial CYR" w:cs="Arial CYR"/>
                <w:sz w:val="20"/>
                <w:szCs w:val="20"/>
              </w:rPr>
              <w:t xml:space="preserve"> деятельности, туристских ресурсах, особенностях оформления заграничных паспортов гражданами России, организации консульского обслуживания, видах виз, визовом и безвизовом режиме посещения разных стран, страхования в туристской деятельности.</w:t>
            </w:r>
            <w:proofErr w:type="gramEnd"/>
          </w:p>
          <w:p w:rsidR="004077D6" w:rsidRPr="00D5647E" w:rsidRDefault="004077D6" w:rsidP="00D5647E">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студентов учреждений среднего профессионального образования.</w:t>
            </w:r>
          </w:p>
        </w:tc>
      </w:tr>
      <w:tr w:rsidR="006603EC" w:rsidRPr="00A11ECE" w:rsidTr="00D44F3C">
        <w:tc>
          <w:tcPr>
            <w:tcW w:w="11163" w:type="dxa"/>
            <w:gridSpan w:val="2"/>
          </w:tcPr>
          <w:p w:rsidR="006603EC" w:rsidRPr="00A11ECE" w:rsidRDefault="006603EC" w:rsidP="006603EC">
            <w:pPr>
              <w:widowControl w:val="0"/>
              <w:autoSpaceDE w:val="0"/>
              <w:autoSpaceDN w:val="0"/>
              <w:adjustRightInd w:val="0"/>
              <w:rPr>
                <w:rFonts w:ascii="Arial CYR" w:hAnsi="Arial CYR" w:cs="Arial CYR"/>
                <w:b/>
                <w:sz w:val="28"/>
                <w:szCs w:val="28"/>
              </w:rPr>
            </w:pPr>
            <w:r w:rsidRPr="00A11ECE">
              <w:rPr>
                <w:rFonts w:ascii="Arial CYR" w:hAnsi="Arial CYR" w:cs="Arial CYR"/>
                <w:b/>
                <w:sz w:val="28"/>
                <w:szCs w:val="28"/>
              </w:rPr>
              <w:t>Безопасность жизнедеятельности</w:t>
            </w:r>
          </w:p>
          <w:p w:rsidR="006603EC" w:rsidRPr="00A11ECE" w:rsidRDefault="006603EC" w:rsidP="001A2688">
            <w:pPr>
              <w:widowControl w:val="0"/>
              <w:autoSpaceDE w:val="0"/>
              <w:autoSpaceDN w:val="0"/>
              <w:adjustRightInd w:val="0"/>
              <w:ind w:left="50"/>
              <w:rPr>
                <w:rFonts w:ascii="Arial CYR" w:hAnsi="Arial CYR" w:cs="Arial CYR"/>
                <w:b/>
                <w:bCs/>
                <w:sz w:val="28"/>
                <w:szCs w:val="28"/>
              </w:rPr>
            </w:pPr>
          </w:p>
        </w:tc>
      </w:tr>
      <w:tr w:rsidR="004077D6" w:rsidTr="00D44F3C">
        <w:tc>
          <w:tcPr>
            <w:tcW w:w="3795" w:type="dxa"/>
          </w:tcPr>
          <w:p w:rsidR="004077D6" w:rsidRDefault="005946DE">
            <w:r w:rsidRPr="005946DE">
              <w:rPr>
                <w:noProof/>
              </w:rPr>
              <w:drawing>
                <wp:inline distT="0" distB="0" distL="0" distR="0">
                  <wp:extent cx="1905000" cy="2771523"/>
                  <wp:effectExtent l="19050" t="0" r="0" b="0"/>
                  <wp:docPr id="22" name="Рисунок 21" descr="D:\Новые поступления 2015\Изображение 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Новые поступления 2015\Изображение 020.png"/>
                          <pic:cNvPicPr>
                            <a:picLocks noChangeAspect="1" noChangeArrowheads="1"/>
                          </pic:cNvPicPr>
                        </pic:nvPicPr>
                        <pic:blipFill>
                          <a:blip r:embed="rId39" cstate="print"/>
                          <a:srcRect/>
                          <a:stretch>
                            <a:fillRect/>
                          </a:stretch>
                        </pic:blipFill>
                        <pic:spPr bwMode="auto">
                          <a:xfrm>
                            <a:off x="0" y="0"/>
                            <a:ext cx="1906106" cy="2773132"/>
                          </a:xfrm>
                          <a:prstGeom prst="rect">
                            <a:avLst/>
                          </a:prstGeom>
                          <a:noFill/>
                          <a:ln w="9525">
                            <a:noFill/>
                            <a:miter lim="800000"/>
                            <a:headEnd/>
                            <a:tailEnd/>
                          </a:ln>
                        </pic:spPr>
                      </pic:pic>
                    </a:graphicData>
                  </a:graphic>
                </wp:inline>
              </w:drawing>
            </w:r>
          </w:p>
        </w:tc>
        <w:tc>
          <w:tcPr>
            <w:tcW w:w="7368" w:type="dxa"/>
          </w:tcPr>
          <w:p w:rsidR="004077D6" w:rsidRDefault="004077D6" w:rsidP="001A2688">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68.903я723</w:t>
            </w:r>
          </w:p>
          <w:p w:rsidR="004077D6" w:rsidRDefault="004077D6" w:rsidP="001A2688">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К 71</w:t>
            </w:r>
          </w:p>
          <w:p w:rsidR="004077D6" w:rsidRDefault="004077D6" w:rsidP="00A11ECE">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Косолапова, Нина Васильевна.</w:t>
            </w:r>
            <w:r>
              <w:rPr>
                <w:rFonts w:ascii="Arial CYR" w:hAnsi="Arial CYR" w:cs="Arial CYR"/>
                <w:sz w:val="20"/>
                <w:szCs w:val="20"/>
              </w:rPr>
              <w:t xml:space="preserve"> Безопасность жизнедеятельности</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студентов учреждений среднего проф. образования / Н. В. Косолапова, Н. А. Прокопенко, Е. Л. Побежимова. - 5-е издание, стереотипное.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- 288 с. - (Профессиональное образование </w:t>
            </w:r>
            <w:proofErr w:type="spellStart"/>
            <w:r>
              <w:rPr>
                <w:rFonts w:ascii="Arial CYR" w:hAnsi="Arial CYR" w:cs="Arial CYR"/>
                <w:sz w:val="20"/>
                <w:szCs w:val="20"/>
              </w:rPr>
              <w:t>Общепрофессиональные</w:t>
            </w:r>
            <w:proofErr w:type="spellEnd"/>
            <w:r>
              <w:rPr>
                <w:rFonts w:ascii="Arial CYR" w:hAnsi="Arial CYR" w:cs="Arial CYR"/>
                <w:sz w:val="20"/>
                <w:szCs w:val="20"/>
              </w:rPr>
              <w:t xml:space="preserve"> дисциплины)</w:t>
            </w:r>
          </w:p>
          <w:p w:rsidR="004077D6" w:rsidRDefault="004077D6" w:rsidP="003609CA">
            <w:pPr>
              <w:widowControl w:val="0"/>
              <w:autoSpaceDE w:val="0"/>
              <w:autoSpaceDN w:val="0"/>
              <w:adjustRightInd w:val="0"/>
              <w:ind w:left="600"/>
              <w:rPr>
                <w:rFonts w:ascii="Arial CYR" w:hAnsi="Arial CYR" w:cs="Arial CYR"/>
                <w:sz w:val="20"/>
                <w:szCs w:val="20"/>
              </w:rPr>
            </w:pPr>
            <w:r>
              <w:rPr>
                <w:rFonts w:ascii="Arial CYR" w:hAnsi="Arial CYR" w:cs="Arial CYR"/>
                <w:sz w:val="20"/>
                <w:szCs w:val="20"/>
              </w:rPr>
              <w:t>Экземпляры: всего:17 - Т(15), ЧЗ(2)</w:t>
            </w:r>
          </w:p>
          <w:p w:rsidR="004077D6" w:rsidRDefault="004077D6" w:rsidP="001A2688">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Учебник создан для профессий среднего профессионального образования в соответствии с Федеральным государственным стандартом.</w:t>
            </w:r>
          </w:p>
          <w:p w:rsidR="004077D6" w:rsidRDefault="004077D6" w:rsidP="001A2688">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В учебнике отражены принципы обеспечения устойчивости объектов экономики в условиях чрезвычайных ситуаций, рассмотрены основы личной безопасности и государственной системы обеспечения безопасности населения; содержатся сведения о причинах возникновения, последствиях и профилактике чрезвычайных ситуаций мирного и военного времени, потенциальных опасностях в сфере профессиональной деятельности, основах обороны государства и воинской обязанности. В книге освещены основы медицинских знаний, включающие правила оказания первой медицинской помощи пострадавшим в условиях чрезвычайных ситуаций.</w:t>
            </w:r>
          </w:p>
          <w:p w:rsidR="004077D6" w:rsidRDefault="004077D6" w:rsidP="001A2688">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lastRenderedPageBreak/>
              <w:t xml:space="preserve">  К данному учебнику выпущен электронный образовательный ресурс "Безопасность жизнедеятельности".</w:t>
            </w:r>
          </w:p>
          <w:p w:rsidR="004077D6" w:rsidRDefault="004077D6" w:rsidP="001A2688">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студентов учреждений среднего профессионального образования.</w:t>
            </w:r>
          </w:p>
          <w:p w:rsidR="004077D6" w:rsidRDefault="004077D6" w:rsidP="00AA3B75">
            <w:pPr>
              <w:widowControl w:val="0"/>
              <w:autoSpaceDE w:val="0"/>
              <w:autoSpaceDN w:val="0"/>
              <w:adjustRightInd w:val="0"/>
              <w:ind w:left="50"/>
              <w:rPr>
                <w:rFonts w:ascii="Arial CYR" w:hAnsi="Arial CYR" w:cs="Arial CYR"/>
                <w:b/>
                <w:bCs/>
                <w:sz w:val="20"/>
                <w:szCs w:val="20"/>
              </w:rPr>
            </w:pPr>
          </w:p>
        </w:tc>
      </w:tr>
      <w:tr w:rsidR="004077D6" w:rsidTr="00D44F3C">
        <w:tc>
          <w:tcPr>
            <w:tcW w:w="3795" w:type="dxa"/>
          </w:tcPr>
          <w:p w:rsidR="004077D6" w:rsidRDefault="00890250">
            <w:r w:rsidRPr="00890250">
              <w:rPr>
                <w:noProof/>
              </w:rPr>
              <w:lastRenderedPageBreak/>
              <w:drawing>
                <wp:inline distT="0" distB="0" distL="0" distR="0">
                  <wp:extent cx="1630395" cy="2457450"/>
                  <wp:effectExtent l="19050" t="0" r="7905" b="0"/>
                  <wp:docPr id="55" name="Рисунок 54" descr="D:\Новые поступления 2015\Изображение 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Новые поступления 2015\Изображение 054.png"/>
                          <pic:cNvPicPr>
                            <a:picLocks noChangeAspect="1" noChangeArrowheads="1"/>
                          </pic:cNvPicPr>
                        </pic:nvPicPr>
                        <pic:blipFill>
                          <a:blip r:embed="rId40" cstate="print"/>
                          <a:srcRect/>
                          <a:stretch>
                            <a:fillRect/>
                          </a:stretch>
                        </pic:blipFill>
                        <pic:spPr bwMode="auto">
                          <a:xfrm>
                            <a:off x="0" y="0"/>
                            <a:ext cx="1637673" cy="2468419"/>
                          </a:xfrm>
                          <a:prstGeom prst="rect">
                            <a:avLst/>
                          </a:prstGeom>
                          <a:noFill/>
                          <a:ln w="9525">
                            <a:noFill/>
                            <a:miter lim="800000"/>
                            <a:headEnd/>
                            <a:tailEnd/>
                          </a:ln>
                        </pic:spPr>
                      </pic:pic>
                    </a:graphicData>
                  </a:graphic>
                </wp:inline>
              </w:drawing>
            </w:r>
          </w:p>
        </w:tc>
        <w:tc>
          <w:tcPr>
            <w:tcW w:w="7368" w:type="dxa"/>
          </w:tcPr>
          <w:p w:rsidR="004077D6" w:rsidRDefault="004077D6" w:rsidP="001A2688">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68.903я723</w:t>
            </w:r>
          </w:p>
          <w:p w:rsidR="004077D6" w:rsidRDefault="004077D6" w:rsidP="001A2688">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К 71</w:t>
            </w:r>
          </w:p>
          <w:p w:rsidR="004077D6" w:rsidRDefault="004077D6" w:rsidP="00A11ECE">
            <w:pPr>
              <w:widowControl w:val="0"/>
              <w:autoSpaceDE w:val="0"/>
              <w:autoSpaceDN w:val="0"/>
              <w:adjustRightInd w:val="0"/>
              <w:ind w:right="1300"/>
              <w:jc w:val="both"/>
              <w:rPr>
                <w:rFonts w:ascii="Arial CYR" w:hAnsi="Arial CYR" w:cs="Arial CYR"/>
                <w:sz w:val="20"/>
                <w:szCs w:val="20"/>
              </w:rPr>
            </w:pPr>
            <w:r>
              <w:rPr>
                <w:rFonts w:ascii="Arial CYR" w:hAnsi="Arial CYR" w:cs="Arial CYR"/>
                <w:b/>
                <w:bCs/>
                <w:sz w:val="20"/>
                <w:szCs w:val="20"/>
              </w:rPr>
              <w:t>Косолапова, Нина Васильевна.</w:t>
            </w:r>
            <w:r>
              <w:rPr>
                <w:rFonts w:ascii="Arial CYR" w:hAnsi="Arial CYR" w:cs="Arial CYR"/>
                <w:sz w:val="20"/>
                <w:szCs w:val="20"/>
              </w:rPr>
              <w:t xml:space="preserve"> Безопасность жизнедеятельности. Практикум</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учебное пособие / Н. В. Косолапова, Н. А. Прокопенко, Е. Л. Побежимова. - 3-е издание, стереотипное.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- 144 с. - (Профессиональное образование Общеобразовательные дисциплины)</w:t>
            </w:r>
          </w:p>
          <w:p w:rsidR="004077D6" w:rsidRDefault="004077D6" w:rsidP="00A11ECE">
            <w:pPr>
              <w:widowControl w:val="0"/>
              <w:autoSpaceDE w:val="0"/>
              <w:autoSpaceDN w:val="0"/>
              <w:adjustRightInd w:val="0"/>
              <w:ind w:right="1300"/>
              <w:rPr>
                <w:rFonts w:ascii="Arial CYR" w:hAnsi="Arial CYR" w:cs="Arial CYR"/>
                <w:sz w:val="20"/>
                <w:szCs w:val="20"/>
              </w:rPr>
            </w:pPr>
            <w:r>
              <w:rPr>
                <w:rFonts w:ascii="Arial CYR" w:hAnsi="Arial CYR" w:cs="Arial CYR"/>
                <w:sz w:val="20"/>
                <w:szCs w:val="20"/>
              </w:rPr>
              <w:t>Экземпляры: всего:10 - Т(9), ЧЗ(1)</w:t>
            </w:r>
          </w:p>
          <w:p w:rsidR="004077D6" w:rsidRDefault="004077D6" w:rsidP="003609CA">
            <w:pPr>
              <w:widowControl w:val="0"/>
              <w:autoSpaceDE w:val="0"/>
              <w:autoSpaceDN w:val="0"/>
              <w:adjustRightInd w:val="0"/>
              <w:ind w:left="600" w:right="1300"/>
              <w:rPr>
                <w:rFonts w:ascii="Arial CYR" w:hAnsi="Arial CYR" w:cs="Arial CYR"/>
                <w:b/>
                <w:bCs/>
                <w:sz w:val="20"/>
                <w:szCs w:val="20"/>
              </w:rPr>
            </w:pPr>
          </w:p>
        </w:tc>
      </w:tr>
      <w:tr w:rsidR="004077D6" w:rsidTr="00D44F3C">
        <w:tc>
          <w:tcPr>
            <w:tcW w:w="3795" w:type="dxa"/>
          </w:tcPr>
          <w:p w:rsidR="004077D6" w:rsidRDefault="00C37B8B">
            <w:r w:rsidRPr="00C37B8B">
              <w:rPr>
                <w:noProof/>
              </w:rPr>
              <w:drawing>
                <wp:inline distT="0" distB="0" distL="0" distR="0">
                  <wp:extent cx="1930238" cy="2705100"/>
                  <wp:effectExtent l="19050" t="0" r="0" b="0"/>
                  <wp:docPr id="6" name="Рисунок 4" descr="D:\Новые поступления 2015\Изображение 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овые поступления 2015\Изображение 004.png"/>
                          <pic:cNvPicPr>
                            <a:picLocks noChangeAspect="1" noChangeArrowheads="1"/>
                          </pic:cNvPicPr>
                        </pic:nvPicPr>
                        <pic:blipFill>
                          <a:blip r:embed="rId41" cstate="print"/>
                          <a:srcRect/>
                          <a:stretch>
                            <a:fillRect/>
                          </a:stretch>
                        </pic:blipFill>
                        <pic:spPr bwMode="auto">
                          <a:xfrm>
                            <a:off x="0" y="0"/>
                            <a:ext cx="1930238" cy="2705100"/>
                          </a:xfrm>
                          <a:prstGeom prst="rect">
                            <a:avLst/>
                          </a:prstGeom>
                          <a:noFill/>
                          <a:ln w="9525">
                            <a:noFill/>
                            <a:miter lim="800000"/>
                            <a:headEnd/>
                            <a:tailEnd/>
                          </a:ln>
                        </pic:spPr>
                      </pic:pic>
                    </a:graphicData>
                  </a:graphic>
                </wp:inline>
              </w:drawing>
            </w:r>
          </w:p>
        </w:tc>
        <w:tc>
          <w:tcPr>
            <w:tcW w:w="7368" w:type="dxa"/>
          </w:tcPr>
          <w:p w:rsidR="004077D6" w:rsidRDefault="004077D6" w:rsidP="001A2688">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68.903я73</w:t>
            </w:r>
          </w:p>
          <w:p w:rsidR="004077D6" w:rsidRDefault="004077D6" w:rsidP="001A2688">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М 48</w:t>
            </w:r>
          </w:p>
          <w:p w:rsidR="004077D6" w:rsidRDefault="004077D6" w:rsidP="00A11ECE">
            <w:pPr>
              <w:widowControl w:val="0"/>
              <w:autoSpaceDE w:val="0"/>
              <w:autoSpaceDN w:val="0"/>
              <w:adjustRightInd w:val="0"/>
              <w:ind w:left="37" w:right="34"/>
              <w:jc w:val="both"/>
              <w:rPr>
                <w:rFonts w:ascii="Arial CYR" w:hAnsi="Arial CYR" w:cs="Arial CYR"/>
                <w:sz w:val="20"/>
                <w:szCs w:val="20"/>
              </w:rPr>
            </w:pPr>
            <w:r>
              <w:rPr>
                <w:rFonts w:ascii="Arial CYR" w:hAnsi="Arial CYR" w:cs="Arial CYR"/>
                <w:b/>
                <w:bCs/>
                <w:sz w:val="20"/>
                <w:szCs w:val="20"/>
              </w:rPr>
              <w:t>Мельников, Александр Александрович.</w:t>
            </w:r>
            <w:r>
              <w:rPr>
                <w:rFonts w:ascii="Arial CYR" w:hAnsi="Arial CYR" w:cs="Arial CYR"/>
                <w:sz w:val="20"/>
                <w:szCs w:val="20"/>
              </w:rPr>
              <w:t xml:space="preserve"> Безопасность жизнедеятельности. Топографо-геодезические и землеустроительные работы</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учебное пособие / А. А. Мельников.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Академический Проект; </w:t>
            </w:r>
            <w:proofErr w:type="spellStart"/>
            <w:r>
              <w:rPr>
                <w:rFonts w:ascii="Arial CYR" w:hAnsi="Arial CYR" w:cs="Arial CYR"/>
                <w:sz w:val="20"/>
                <w:szCs w:val="20"/>
              </w:rPr>
              <w:t>Трикста</w:t>
            </w:r>
            <w:proofErr w:type="spellEnd"/>
            <w:r>
              <w:rPr>
                <w:rFonts w:ascii="Arial CYR" w:hAnsi="Arial CYR" w:cs="Arial CYR"/>
                <w:sz w:val="20"/>
                <w:szCs w:val="20"/>
              </w:rPr>
              <w:t>, 2012. - 332 с. - (</w:t>
            </w:r>
            <w:proofErr w:type="spellStart"/>
            <w:r>
              <w:rPr>
                <w:rFonts w:ascii="Arial CYR" w:hAnsi="Arial CYR" w:cs="Arial CYR"/>
                <w:sz w:val="20"/>
                <w:szCs w:val="20"/>
              </w:rPr>
              <w:t>Gaudeamus</w:t>
            </w:r>
            <w:proofErr w:type="spellEnd"/>
            <w:r>
              <w:rPr>
                <w:rFonts w:ascii="Arial CYR" w:hAnsi="Arial CYR" w:cs="Arial CYR"/>
                <w:sz w:val="20"/>
                <w:szCs w:val="20"/>
              </w:rPr>
              <w:t>: библиотека геодезиста и картографа)</w:t>
            </w:r>
          </w:p>
          <w:p w:rsidR="004077D6" w:rsidRDefault="004077D6" w:rsidP="003609CA">
            <w:pPr>
              <w:widowControl w:val="0"/>
              <w:autoSpaceDE w:val="0"/>
              <w:autoSpaceDN w:val="0"/>
              <w:adjustRightInd w:val="0"/>
              <w:ind w:left="37" w:right="34" w:firstLine="567"/>
              <w:rPr>
                <w:rFonts w:ascii="Arial CYR" w:hAnsi="Arial CYR" w:cs="Arial CYR"/>
                <w:sz w:val="20"/>
                <w:szCs w:val="20"/>
              </w:rPr>
            </w:pPr>
            <w:r>
              <w:rPr>
                <w:rFonts w:ascii="Arial CYR" w:hAnsi="Arial CYR" w:cs="Arial CYR"/>
                <w:sz w:val="20"/>
                <w:szCs w:val="20"/>
              </w:rPr>
              <w:t>Экземпляры: всего:2 - АБ(1), ЧЗ(1)</w:t>
            </w:r>
          </w:p>
          <w:p w:rsidR="004077D6" w:rsidRDefault="004077D6" w:rsidP="00A11ECE">
            <w:pPr>
              <w:widowControl w:val="0"/>
              <w:autoSpaceDE w:val="0"/>
              <w:autoSpaceDN w:val="0"/>
              <w:adjustRightInd w:val="0"/>
              <w:ind w:left="37"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В учебном пособии рассмотрены вопросы обеспечения безопасности жизнедеятельности при выполнении топографо-геодезических и землеустроительных работ в полевых и камеральных условиях.</w:t>
            </w:r>
          </w:p>
          <w:p w:rsidR="004077D6" w:rsidRDefault="00A11ECE" w:rsidP="003609CA">
            <w:pPr>
              <w:widowControl w:val="0"/>
              <w:autoSpaceDE w:val="0"/>
              <w:autoSpaceDN w:val="0"/>
              <w:adjustRightInd w:val="0"/>
              <w:ind w:left="37" w:right="34" w:firstLine="567"/>
              <w:jc w:val="both"/>
              <w:rPr>
                <w:rFonts w:ascii="Arial CYR" w:hAnsi="Arial CYR" w:cs="Arial CYR"/>
                <w:sz w:val="20"/>
                <w:szCs w:val="20"/>
              </w:rPr>
            </w:pPr>
            <w:r>
              <w:rPr>
                <w:rFonts w:ascii="Arial CYR" w:hAnsi="Arial CYR" w:cs="Arial CYR"/>
                <w:sz w:val="20"/>
                <w:szCs w:val="20"/>
              </w:rPr>
              <w:t xml:space="preserve"> </w:t>
            </w:r>
            <w:r w:rsidR="004077D6">
              <w:rPr>
                <w:rFonts w:ascii="Arial CYR" w:hAnsi="Arial CYR" w:cs="Arial CYR"/>
                <w:sz w:val="20"/>
                <w:szCs w:val="20"/>
              </w:rPr>
              <w:t>Материал книги не ограничен изложением соответствующих требований техники безопасности. В нее включены главы, посвященные проблемам выживания в различных чрезвычайных ситуациях, пожарной безопасности, а также подробному описанию порядка оказания доврачебной помощи при несчастных случаях.</w:t>
            </w:r>
          </w:p>
          <w:p w:rsidR="004077D6" w:rsidRPr="001A2688" w:rsidRDefault="004077D6" w:rsidP="003609CA">
            <w:pPr>
              <w:widowControl w:val="0"/>
              <w:autoSpaceDE w:val="0"/>
              <w:autoSpaceDN w:val="0"/>
              <w:adjustRightInd w:val="0"/>
              <w:ind w:left="37" w:right="34" w:firstLine="567"/>
              <w:jc w:val="both"/>
              <w:rPr>
                <w:rFonts w:ascii="Arial CYR" w:hAnsi="Arial CYR" w:cs="Arial CYR"/>
                <w:sz w:val="20"/>
                <w:szCs w:val="20"/>
              </w:rPr>
            </w:pPr>
            <w:r>
              <w:rPr>
                <w:rFonts w:ascii="Arial CYR" w:hAnsi="Arial CYR" w:cs="Arial CYR"/>
                <w:sz w:val="20"/>
                <w:szCs w:val="20"/>
              </w:rPr>
              <w:t xml:space="preserve">  Пособие адресуется студентам и преподавателям топографо-геодезических, землеустроительных и </w:t>
            </w:r>
            <w:proofErr w:type="spellStart"/>
            <w:proofErr w:type="gramStart"/>
            <w:r>
              <w:rPr>
                <w:rFonts w:ascii="Arial CYR" w:hAnsi="Arial CYR" w:cs="Arial CYR"/>
                <w:sz w:val="20"/>
                <w:szCs w:val="20"/>
              </w:rPr>
              <w:t>геолого-разведочных</w:t>
            </w:r>
            <w:proofErr w:type="spellEnd"/>
            <w:proofErr w:type="gramEnd"/>
            <w:r>
              <w:rPr>
                <w:rFonts w:ascii="Arial CYR" w:hAnsi="Arial CYR" w:cs="Arial CYR"/>
                <w:sz w:val="20"/>
                <w:szCs w:val="20"/>
              </w:rPr>
              <w:t xml:space="preserve"> специальностей, а также широкому кругу инженерно-технических работников.</w:t>
            </w:r>
          </w:p>
        </w:tc>
      </w:tr>
      <w:tr w:rsidR="008A64A0" w:rsidTr="00D44F3C">
        <w:tc>
          <w:tcPr>
            <w:tcW w:w="11163" w:type="dxa"/>
            <w:gridSpan w:val="2"/>
          </w:tcPr>
          <w:p w:rsidR="008A64A0" w:rsidRDefault="008A64A0" w:rsidP="008A64A0">
            <w:pPr>
              <w:widowControl w:val="0"/>
              <w:autoSpaceDE w:val="0"/>
              <w:autoSpaceDN w:val="0"/>
              <w:adjustRightInd w:val="0"/>
              <w:rPr>
                <w:rFonts w:ascii="Arial CYR" w:hAnsi="Arial CYR" w:cs="Arial CYR"/>
              </w:rPr>
            </w:pPr>
            <w:proofErr w:type="spellStart"/>
            <w:r>
              <w:rPr>
                <w:rFonts w:ascii="Arial CYR" w:hAnsi="Arial CYR" w:cs="Arial CYR"/>
              </w:rPr>
              <w:t>Культурология</w:t>
            </w:r>
            <w:proofErr w:type="spellEnd"/>
          </w:p>
          <w:p w:rsidR="008A64A0" w:rsidRDefault="008A64A0" w:rsidP="00F71C7D">
            <w:pPr>
              <w:widowControl w:val="0"/>
              <w:autoSpaceDE w:val="0"/>
              <w:autoSpaceDN w:val="0"/>
              <w:adjustRightInd w:val="0"/>
              <w:ind w:left="50"/>
              <w:rPr>
                <w:rFonts w:ascii="Arial CYR" w:hAnsi="Arial CYR" w:cs="Arial CYR"/>
                <w:b/>
                <w:bCs/>
                <w:sz w:val="20"/>
                <w:szCs w:val="20"/>
              </w:rPr>
            </w:pPr>
          </w:p>
        </w:tc>
      </w:tr>
      <w:tr w:rsidR="004077D6" w:rsidTr="00D44F3C">
        <w:tc>
          <w:tcPr>
            <w:tcW w:w="3795" w:type="dxa"/>
          </w:tcPr>
          <w:p w:rsidR="004077D6" w:rsidRDefault="0095592F">
            <w:r w:rsidRPr="0095592F">
              <w:rPr>
                <w:noProof/>
              </w:rPr>
              <w:drawing>
                <wp:inline distT="0" distB="0" distL="0" distR="0">
                  <wp:extent cx="1710612" cy="2238375"/>
                  <wp:effectExtent l="19050" t="0" r="3888" b="0"/>
                  <wp:docPr id="32" name="Рисунок 31" descr="D:\Новые поступления 2015\Изображение 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Новые поступления 2015\Изображение 031.png"/>
                          <pic:cNvPicPr>
                            <a:picLocks noChangeAspect="1" noChangeArrowheads="1"/>
                          </pic:cNvPicPr>
                        </pic:nvPicPr>
                        <pic:blipFill>
                          <a:blip r:embed="rId42" cstate="print"/>
                          <a:srcRect/>
                          <a:stretch>
                            <a:fillRect/>
                          </a:stretch>
                        </pic:blipFill>
                        <pic:spPr bwMode="auto">
                          <a:xfrm>
                            <a:off x="0" y="0"/>
                            <a:ext cx="1710785" cy="2238601"/>
                          </a:xfrm>
                          <a:prstGeom prst="rect">
                            <a:avLst/>
                          </a:prstGeom>
                          <a:noFill/>
                          <a:ln w="9525">
                            <a:noFill/>
                            <a:miter lim="800000"/>
                            <a:headEnd/>
                            <a:tailEnd/>
                          </a:ln>
                        </pic:spPr>
                      </pic:pic>
                    </a:graphicData>
                  </a:graphic>
                </wp:inline>
              </w:drawing>
            </w:r>
          </w:p>
        </w:tc>
        <w:tc>
          <w:tcPr>
            <w:tcW w:w="7368" w:type="dxa"/>
          </w:tcPr>
          <w:p w:rsidR="004077D6" w:rsidRDefault="004077D6" w:rsidP="00F71C7D">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71.05я721</w:t>
            </w:r>
          </w:p>
          <w:p w:rsidR="004077D6" w:rsidRDefault="004077D6" w:rsidP="00F71C7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Е 60</w:t>
            </w:r>
          </w:p>
          <w:p w:rsidR="004077D6" w:rsidRDefault="004077D6" w:rsidP="00A11ECE">
            <w:pPr>
              <w:widowControl w:val="0"/>
              <w:autoSpaceDE w:val="0"/>
              <w:autoSpaceDN w:val="0"/>
              <w:adjustRightInd w:val="0"/>
              <w:ind w:right="34"/>
              <w:jc w:val="both"/>
              <w:rPr>
                <w:rFonts w:ascii="Arial CYR" w:hAnsi="Arial CYR" w:cs="Arial CYR"/>
                <w:sz w:val="20"/>
                <w:szCs w:val="20"/>
              </w:rPr>
            </w:pPr>
            <w:proofErr w:type="spellStart"/>
            <w:r>
              <w:rPr>
                <w:rFonts w:ascii="Arial CYR" w:hAnsi="Arial CYR" w:cs="Arial CYR"/>
                <w:b/>
                <w:bCs/>
                <w:sz w:val="20"/>
                <w:szCs w:val="20"/>
              </w:rPr>
              <w:t>Емохонова</w:t>
            </w:r>
            <w:proofErr w:type="spellEnd"/>
            <w:r>
              <w:rPr>
                <w:rFonts w:ascii="Arial CYR" w:hAnsi="Arial CYR" w:cs="Arial CYR"/>
                <w:b/>
                <w:bCs/>
                <w:sz w:val="20"/>
                <w:szCs w:val="20"/>
              </w:rPr>
              <w:t>, Любовь Георгиевна.</w:t>
            </w:r>
            <w:r>
              <w:rPr>
                <w:rFonts w:ascii="Arial CYR" w:hAnsi="Arial CYR" w:cs="Arial CYR"/>
                <w:sz w:val="20"/>
                <w:szCs w:val="20"/>
              </w:rPr>
              <w:t xml:space="preserve"> Мировая художественная культура (базовый уровень)</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рабочая тетрадь для 10 класса / Л. Г. </w:t>
            </w:r>
            <w:proofErr w:type="spellStart"/>
            <w:r>
              <w:rPr>
                <w:rFonts w:ascii="Arial CYR" w:hAnsi="Arial CYR" w:cs="Arial CYR"/>
                <w:sz w:val="20"/>
                <w:szCs w:val="20"/>
              </w:rPr>
              <w:t>Емохонова</w:t>
            </w:r>
            <w:proofErr w:type="spellEnd"/>
            <w:r>
              <w:rPr>
                <w:rFonts w:ascii="Arial CYR" w:hAnsi="Arial CYR" w:cs="Arial CYR"/>
                <w:sz w:val="20"/>
                <w:szCs w:val="20"/>
              </w:rPr>
              <w:t>. - М.</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- 48 с. : ил. - (Среднее общее образование)</w:t>
            </w:r>
          </w:p>
          <w:p w:rsidR="004077D6" w:rsidRDefault="004077D6" w:rsidP="003609CA">
            <w:pPr>
              <w:widowControl w:val="0"/>
              <w:autoSpaceDE w:val="0"/>
              <w:autoSpaceDN w:val="0"/>
              <w:adjustRightInd w:val="0"/>
              <w:ind w:right="34"/>
              <w:rPr>
                <w:rFonts w:ascii="Arial CYR" w:hAnsi="Arial CYR" w:cs="Arial CYR"/>
                <w:sz w:val="20"/>
                <w:szCs w:val="20"/>
              </w:rPr>
            </w:pPr>
            <w:r>
              <w:rPr>
                <w:rFonts w:ascii="Arial CYR" w:hAnsi="Arial CYR" w:cs="Arial CYR"/>
                <w:sz w:val="20"/>
                <w:szCs w:val="20"/>
              </w:rPr>
              <w:t>Экземпляры: всего:2 - АБ(2)</w:t>
            </w:r>
          </w:p>
          <w:p w:rsidR="004077D6" w:rsidRDefault="004077D6" w:rsidP="00F71C7D">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Рабочая тетрадь входит в учебно-методический комплект </w:t>
            </w:r>
            <w:r>
              <w:rPr>
                <w:rFonts w:ascii="Arial" w:hAnsi="Arial" w:cs="Arial"/>
                <w:sz w:val="20"/>
                <w:szCs w:val="20"/>
              </w:rPr>
              <w:t>«</w:t>
            </w:r>
            <w:r>
              <w:rPr>
                <w:rFonts w:ascii="Arial CYR" w:hAnsi="Arial CYR" w:cs="Arial CYR"/>
                <w:sz w:val="20"/>
                <w:szCs w:val="20"/>
              </w:rPr>
              <w:t>Мировая художественная культура</w:t>
            </w:r>
            <w:r>
              <w:rPr>
                <w:rFonts w:ascii="Arial" w:hAnsi="Arial" w:cs="Arial"/>
                <w:sz w:val="20"/>
                <w:szCs w:val="20"/>
              </w:rPr>
              <w:t xml:space="preserve">» </w:t>
            </w:r>
            <w:r>
              <w:rPr>
                <w:rFonts w:ascii="Arial CYR" w:hAnsi="Arial CYR" w:cs="Arial CYR"/>
                <w:sz w:val="20"/>
                <w:szCs w:val="20"/>
              </w:rPr>
              <w:t>для 10</w:t>
            </w:r>
            <w:r>
              <w:rPr>
                <w:rFonts w:ascii="Arial" w:hAnsi="Arial" w:cs="Arial"/>
                <w:sz w:val="20"/>
                <w:szCs w:val="20"/>
              </w:rPr>
              <w:t xml:space="preserve">—11 </w:t>
            </w:r>
            <w:r>
              <w:rPr>
                <w:rFonts w:ascii="Arial CYR" w:hAnsi="Arial CYR" w:cs="Arial CYR"/>
                <w:sz w:val="20"/>
                <w:szCs w:val="20"/>
              </w:rPr>
              <w:t xml:space="preserve">классов, разработанный Л.Г. </w:t>
            </w:r>
            <w:proofErr w:type="spellStart"/>
            <w:r>
              <w:rPr>
                <w:rFonts w:ascii="Arial CYR" w:hAnsi="Arial CYR" w:cs="Arial CYR"/>
                <w:sz w:val="20"/>
                <w:szCs w:val="20"/>
              </w:rPr>
              <w:t>Емохоновой</w:t>
            </w:r>
            <w:proofErr w:type="spellEnd"/>
            <w:r>
              <w:rPr>
                <w:rFonts w:ascii="Arial CYR" w:hAnsi="Arial CYR" w:cs="Arial CYR"/>
                <w:sz w:val="20"/>
                <w:szCs w:val="20"/>
              </w:rPr>
              <w:t>. Рабочая тетрадь дополняет учебник и нацелена на расширение представлений о развитии мировой художественной культуры Древнего мира и Средних веков. Вопросы и иллюстрации подобраны таким образом, чтобы, с одной стороны, сделать более легким и увлекательным изучение учебного материала, а с другой - более глубоко ощутить уникальность каждой культуры.</w:t>
            </w:r>
          </w:p>
          <w:p w:rsidR="004077D6" w:rsidRPr="00F71C7D" w:rsidRDefault="004077D6" w:rsidP="00F71C7D">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учащихся 10 классов, изучающих предмет на базовом уровне.</w:t>
            </w:r>
          </w:p>
        </w:tc>
      </w:tr>
      <w:tr w:rsidR="004077D6" w:rsidTr="00D44F3C">
        <w:tc>
          <w:tcPr>
            <w:tcW w:w="3795" w:type="dxa"/>
          </w:tcPr>
          <w:p w:rsidR="004077D6" w:rsidRDefault="0095592F">
            <w:r w:rsidRPr="0095592F">
              <w:rPr>
                <w:noProof/>
              </w:rPr>
              <w:lastRenderedPageBreak/>
              <w:drawing>
                <wp:inline distT="0" distB="0" distL="0" distR="0">
                  <wp:extent cx="2044972" cy="2876550"/>
                  <wp:effectExtent l="19050" t="0" r="0" b="0"/>
                  <wp:docPr id="29" name="Рисунок 28" descr="D:\Новые поступления 2015\Изображение 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Новые поступления 2015\Изображение 028.png"/>
                          <pic:cNvPicPr>
                            <a:picLocks noChangeAspect="1" noChangeArrowheads="1"/>
                          </pic:cNvPicPr>
                        </pic:nvPicPr>
                        <pic:blipFill>
                          <a:blip r:embed="rId43" cstate="print"/>
                          <a:srcRect/>
                          <a:stretch>
                            <a:fillRect/>
                          </a:stretch>
                        </pic:blipFill>
                        <pic:spPr bwMode="auto">
                          <a:xfrm>
                            <a:off x="0" y="0"/>
                            <a:ext cx="2047718" cy="2880413"/>
                          </a:xfrm>
                          <a:prstGeom prst="rect">
                            <a:avLst/>
                          </a:prstGeom>
                          <a:noFill/>
                          <a:ln w="9525">
                            <a:noFill/>
                            <a:miter lim="800000"/>
                            <a:headEnd/>
                            <a:tailEnd/>
                          </a:ln>
                        </pic:spPr>
                      </pic:pic>
                    </a:graphicData>
                  </a:graphic>
                </wp:inline>
              </w:drawing>
            </w:r>
          </w:p>
        </w:tc>
        <w:tc>
          <w:tcPr>
            <w:tcW w:w="7368" w:type="dxa"/>
          </w:tcPr>
          <w:p w:rsidR="004077D6" w:rsidRDefault="004077D6" w:rsidP="00F71C7D">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71.05я721</w:t>
            </w:r>
          </w:p>
          <w:p w:rsidR="004077D6" w:rsidRDefault="004077D6" w:rsidP="00F71C7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Е 60</w:t>
            </w:r>
          </w:p>
          <w:p w:rsidR="004077D6" w:rsidRDefault="004077D6" w:rsidP="00A11ECE">
            <w:pPr>
              <w:widowControl w:val="0"/>
              <w:autoSpaceDE w:val="0"/>
              <w:autoSpaceDN w:val="0"/>
              <w:adjustRightInd w:val="0"/>
              <w:ind w:right="175"/>
              <w:jc w:val="both"/>
              <w:rPr>
                <w:rFonts w:ascii="Arial CYR" w:hAnsi="Arial CYR" w:cs="Arial CYR"/>
                <w:sz w:val="20"/>
                <w:szCs w:val="20"/>
              </w:rPr>
            </w:pPr>
            <w:proofErr w:type="spellStart"/>
            <w:r>
              <w:rPr>
                <w:rFonts w:ascii="Arial CYR" w:hAnsi="Arial CYR" w:cs="Arial CYR"/>
                <w:b/>
                <w:bCs/>
                <w:sz w:val="20"/>
                <w:szCs w:val="20"/>
              </w:rPr>
              <w:t>Емохонова</w:t>
            </w:r>
            <w:proofErr w:type="spellEnd"/>
            <w:r>
              <w:rPr>
                <w:rFonts w:ascii="Arial CYR" w:hAnsi="Arial CYR" w:cs="Arial CYR"/>
                <w:b/>
                <w:bCs/>
                <w:sz w:val="20"/>
                <w:szCs w:val="20"/>
              </w:rPr>
              <w:t>, Любовь Георгиевна.</w:t>
            </w:r>
            <w:r>
              <w:rPr>
                <w:rFonts w:ascii="Arial CYR" w:hAnsi="Arial CYR" w:cs="Arial CYR"/>
                <w:sz w:val="20"/>
                <w:szCs w:val="20"/>
              </w:rPr>
              <w:t xml:space="preserve"> Мировая художественная культура (базовый уровень)</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10 класса / Л. Г. </w:t>
            </w:r>
            <w:proofErr w:type="spellStart"/>
            <w:r>
              <w:rPr>
                <w:rFonts w:ascii="Arial CYR" w:hAnsi="Arial CYR" w:cs="Arial CYR"/>
                <w:sz w:val="20"/>
                <w:szCs w:val="20"/>
              </w:rPr>
              <w:t>Емохонова</w:t>
            </w:r>
            <w:proofErr w:type="spellEnd"/>
            <w:r>
              <w:rPr>
                <w:rFonts w:ascii="Arial CYR" w:hAnsi="Arial CYR" w:cs="Arial CYR"/>
                <w:sz w:val="20"/>
                <w:szCs w:val="20"/>
              </w:rPr>
              <w:t>. - М.</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- 240 с. - (Среднее общее образование)</w:t>
            </w:r>
          </w:p>
          <w:p w:rsidR="004077D6" w:rsidRDefault="004077D6" w:rsidP="003609CA">
            <w:pPr>
              <w:widowControl w:val="0"/>
              <w:autoSpaceDE w:val="0"/>
              <w:autoSpaceDN w:val="0"/>
              <w:adjustRightInd w:val="0"/>
              <w:ind w:left="600" w:right="175"/>
              <w:rPr>
                <w:rFonts w:ascii="Arial CYR" w:hAnsi="Arial CYR" w:cs="Arial CYR"/>
                <w:sz w:val="20"/>
                <w:szCs w:val="20"/>
              </w:rPr>
            </w:pPr>
            <w:r>
              <w:rPr>
                <w:rFonts w:ascii="Arial CYR" w:hAnsi="Arial CYR" w:cs="Arial CYR"/>
                <w:sz w:val="20"/>
                <w:szCs w:val="20"/>
              </w:rPr>
              <w:t>Экземпляры: всего:2 - АБ(2)</w:t>
            </w:r>
          </w:p>
          <w:p w:rsidR="004077D6" w:rsidRDefault="004077D6" w:rsidP="00F71C7D">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Учебник соответствует требованиям ФГОС. Входит в завершенную линию </w:t>
            </w:r>
            <w:r>
              <w:rPr>
                <w:rFonts w:ascii="Arial" w:hAnsi="Arial" w:cs="Arial"/>
                <w:sz w:val="20"/>
                <w:szCs w:val="20"/>
              </w:rPr>
              <w:t>«</w:t>
            </w:r>
            <w:r>
              <w:rPr>
                <w:rFonts w:ascii="Arial CYR" w:hAnsi="Arial CYR" w:cs="Arial CYR"/>
                <w:sz w:val="20"/>
                <w:szCs w:val="20"/>
              </w:rPr>
              <w:t>Мировая художественная культура</w:t>
            </w:r>
            <w:r>
              <w:rPr>
                <w:rFonts w:ascii="Arial" w:hAnsi="Arial" w:cs="Arial"/>
                <w:sz w:val="20"/>
                <w:szCs w:val="20"/>
              </w:rPr>
              <w:t xml:space="preserve">» 10 — 11 </w:t>
            </w:r>
            <w:r>
              <w:rPr>
                <w:rFonts w:ascii="Arial CYR" w:hAnsi="Arial CYR" w:cs="Arial CYR"/>
                <w:sz w:val="20"/>
                <w:szCs w:val="20"/>
              </w:rPr>
              <w:t xml:space="preserve">классов, разработанную </w:t>
            </w:r>
            <w:proofErr w:type="spellStart"/>
            <w:r>
              <w:rPr>
                <w:rFonts w:ascii="Arial CYR" w:hAnsi="Arial CYR" w:cs="Arial CYR"/>
                <w:sz w:val="20"/>
                <w:szCs w:val="20"/>
              </w:rPr>
              <w:t>Л.Г.Емохоновой</w:t>
            </w:r>
            <w:proofErr w:type="spellEnd"/>
            <w:r>
              <w:rPr>
                <w:rFonts w:ascii="Arial CYR" w:hAnsi="Arial CYR" w:cs="Arial CYR"/>
                <w:sz w:val="20"/>
                <w:szCs w:val="20"/>
              </w:rPr>
              <w:t xml:space="preserve">. Учебник знакомит с художественной культурой Европы, Азии, Африки, Америки от первобытности до Средних веков. Акцент делается на наиболее знаковых памятниках архитектуры, изобразительного искусства, музыки. Древнейший пласт культуры представлен памятниками, архитектура и декор которых отражают ключевой миф каждого культурного ареала. Западноевропейская культура показана как история стилей, от раннего христианства до </w:t>
            </w:r>
            <w:proofErr w:type="spellStart"/>
            <w:r>
              <w:rPr>
                <w:rFonts w:ascii="Arial CYR" w:hAnsi="Arial CYR" w:cs="Arial CYR"/>
                <w:sz w:val="20"/>
                <w:szCs w:val="20"/>
              </w:rPr>
              <w:t>Арс</w:t>
            </w:r>
            <w:proofErr w:type="spellEnd"/>
            <w:r>
              <w:rPr>
                <w:rFonts w:ascii="Arial CYR" w:hAnsi="Arial CYR" w:cs="Arial CYR"/>
                <w:sz w:val="20"/>
                <w:szCs w:val="20"/>
              </w:rPr>
              <w:t xml:space="preserve"> нова. Русская культура рассматривается как уникальное явление в контексте западноевропейской культуры. Большое внимание уделено раскрытию содержания и смысла мифологических и религиозных сюжетов, а также эстетической оценке произведения.  </w:t>
            </w:r>
            <w:proofErr w:type="spellStart"/>
            <w:r>
              <w:rPr>
                <w:rFonts w:ascii="Arial CYR" w:hAnsi="Arial CYR" w:cs="Arial CYR"/>
                <w:sz w:val="20"/>
                <w:szCs w:val="20"/>
              </w:rPr>
              <w:t>СО-приложение</w:t>
            </w:r>
            <w:proofErr w:type="spellEnd"/>
            <w:r>
              <w:rPr>
                <w:rFonts w:ascii="Arial CYR" w:hAnsi="Arial CYR" w:cs="Arial CYR"/>
                <w:sz w:val="20"/>
                <w:szCs w:val="20"/>
              </w:rPr>
              <w:t xml:space="preserve"> содержит дополнительные материалы к учебнику </w:t>
            </w:r>
            <w:r>
              <w:rPr>
                <w:rFonts w:ascii="Arial" w:hAnsi="Arial" w:cs="Arial"/>
                <w:sz w:val="20"/>
                <w:szCs w:val="20"/>
              </w:rPr>
              <w:t xml:space="preserve">— </w:t>
            </w:r>
            <w:r>
              <w:rPr>
                <w:rFonts w:ascii="Arial CYR" w:hAnsi="Arial CYR" w:cs="Arial CYR"/>
                <w:sz w:val="20"/>
                <w:szCs w:val="20"/>
              </w:rPr>
              <w:t xml:space="preserve">иллюстрации и музыкальные фрагменты.  </w:t>
            </w:r>
          </w:p>
          <w:p w:rsidR="004077D6" w:rsidRPr="00A11ECE" w:rsidRDefault="004077D6" w:rsidP="00A11ECE">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учащихся 10 классов, изучающих предмет на базовом уровне.</w:t>
            </w:r>
          </w:p>
        </w:tc>
      </w:tr>
      <w:tr w:rsidR="004077D6" w:rsidTr="00D44F3C">
        <w:tc>
          <w:tcPr>
            <w:tcW w:w="3795" w:type="dxa"/>
          </w:tcPr>
          <w:p w:rsidR="004077D6" w:rsidRDefault="0095592F">
            <w:r w:rsidRPr="0095592F">
              <w:rPr>
                <w:noProof/>
              </w:rPr>
              <w:drawing>
                <wp:inline distT="0" distB="0" distL="0" distR="0">
                  <wp:extent cx="2228850" cy="3135202"/>
                  <wp:effectExtent l="19050" t="0" r="0" b="0"/>
                  <wp:docPr id="30" name="Рисунок 29" descr="D:\Новые поступления 2015\Изображение 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Новые поступления 2015\Изображение 029.png"/>
                          <pic:cNvPicPr>
                            <a:picLocks noChangeAspect="1" noChangeArrowheads="1"/>
                          </pic:cNvPicPr>
                        </pic:nvPicPr>
                        <pic:blipFill>
                          <a:blip r:embed="rId44" cstate="print"/>
                          <a:srcRect/>
                          <a:stretch>
                            <a:fillRect/>
                          </a:stretch>
                        </pic:blipFill>
                        <pic:spPr bwMode="auto">
                          <a:xfrm>
                            <a:off x="0" y="0"/>
                            <a:ext cx="2229557" cy="3136196"/>
                          </a:xfrm>
                          <a:prstGeom prst="rect">
                            <a:avLst/>
                          </a:prstGeom>
                          <a:noFill/>
                          <a:ln w="9525">
                            <a:noFill/>
                            <a:miter lim="800000"/>
                            <a:headEnd/>
                            <a:tailEnd/>
                          </a:ln>
                        </pic:spPr>
                      </pic:pic>
                    </a:graphicData>
                  </a:graphic>
                </wp:inline>
              </w:drawing>
            </w:r>
          </w:p>
        </w:tc>
        <w:tc>
          <w:tcPr>
            <w:tcW w:w="7368" w:type="dxa"/>
          </w:tcPr>
          <w:p w:rsidR="004077D6" w:rsidRDefault="004077D6" w:rsidP="00F71C7D">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71.05я721</w:t>
            </w:r>
          </w:p>
          <w:p w:rsidR="004077D6" w:rsidRDefault="004077D6" w:rsidP="00F71C7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Е 60</w:t>
            </w:r>
          </w:p>
          <w:p w:rsidR="004077D6" w:rsidRDefault="004077D6" w:rsidP="00A11ECE">
            <w:pPr>
              <w:widowControl w:val="0"/>
              <w:autoSpaceDE w:val="0"/>
              <w:autoSpaceDN w:val="0"/>
              <w:adjustRightInd w:val="0"/>
              <w:ind w:right="1300"/>
              <w:jc w:val="both"/>
              <w:rPr>
                <w:rFonts w:ascii="Arial CYR" w:hAnsi="Arial CYR" w:cs="Arial CYR"/>
                <w:sz w:val="20"/>
                <w:szCs w:val="20"/>
              </w:rPr>
            </w:pPr>
            <w:proofErr w:type="spellStart"/>
            <w:r>
              <w:rPr>
                <w:rFonts w:ascii="Arial CYR" w:hAnsi="Arial CYR" w:cs="Arial CYR"/>
                <w:b/>
                <w:bCs/>
                <w:sz w:val="20"/>
                <w:szCs w:val="20"/>
              </w:rPr>
              <w:t>Емохонова</w:t>
            </w:r>
            <w:proofErr w:type="spellEnd"/>
            <w:r>
              <w:rPr>
                <w:rFonts w:ascii="Arial CYR" w:hAnsi="Arial CYR" w:cs="Arial CYR"/>
                <w:b/>
                <w:bCs/>
                <w:sz w:val="20"/>
                <w:szCs w:val="20"/>
              </w:rPr>
              <w:t>, Любовь Георгиевна.</w:t>
            </w:r>
            <w:r>
              <w:rPr>
                <w:rFonts w:ascii="Arial CYR" w:hAnsi="Arial CYR" w:cs="Arial CYR"/>
                <w:sz w:val="20"/>
                <w:szCs w:val="20"/>
              </w:rPr>
              <w:t xml:space="preserve"> Мировая художественная культура (базовый уровень)</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11 класса / Л. Г. </w:t>
            </w:r>
            <w:proofErr w:type="spellStart"/>
            <w:r>
              <w:rPr>
                <w:rFonts w:ascii="Arial CYR" w:hAnsi="Arial CYR" w:cs="Arial CYR"/>
                <w:sz w:val="20"/>
                <w:szCs w:val="20"/>
              </w:rPr>
              <w:t>Емохонова</w:t>
            </w:r>
            <w:proofErr w:type="spellEnd"/>
            <w:r>
              <w:rPr>
                <w:rFonts w:ascii="Arial CYR" w:hAnsi="Arial CYR" w:cs="Arial CYR"/>
                <w:sz w:val="20"/>
                <w:szCs w:val="20"/>
              </w:rPr>
              <w:t>. - М.</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- 240 с. : ил. - (Среднее общее образование)</w:t>
            </w:r>
          </w:p>
          <w:p w:rsidR="004077D6" w:rsidRDefault="004077D6" w:rsidP="00F71C7D">
            <w:pPr>
              <w:widowControl w:val="0"/>
              <w:autoSpaceDE w:val="0"/>
              <w:autoSpaceDN w:val="0"/>
              <w:adjustRightInd w:val="0"/>
              <w:ind w:left="600" w:right="1300"/>
              <w:rPr>
                <w:rFonts w:ascii="Arial CYR" w:hAnsi="Arial CYR" w:cs="Arial CYR"/>
                <w:sz w:val="20"/>
                <w:szCs w:val="20"/>
              </w:rPr>
            </w:pPr>
            <w:r>
              <w:rPr>
                <w:rFonts w:ascii="Arial CYR" w:hAnsi="Arial CYR" w:cs="Arial CYR"/>
                <w:sz w:val="20"/>
                <w:szCs w:val="20"/>
              </w:rPr>
              <w:t>Экземпляры: всего:2 - АБ(2)</w:t>
            </w:r>
          </w:p>
          <w:p w:rsidR="004077D6" w:rsidRDefault="004077D6" w:rsidP="00F71C7D">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Учебник соответствует требованиям ФГОС. Входит в завершенную линию </w:t>
            </w:r>
            <w:r>
              <w:rPr>
                <w:rFonts w:ascii="Arial" w:hAnsi="Arial" w:cs="Arial"/>
                <w:sz w:val="20"/>
                <w:szCs w:val="20"/>
              </w:rPr>
              <w:t>«</w:t>
            </w:r>
            <w:r>
              <w:rPr>
                <w:rFonts w:ascii="Arial CYR" w:hAnsi="Arial CYR" w:cs="Arial CYR"/>
                <w:sz w:val="20"/>
                <w:szCs w:val="20"/>
              </w:rPr>
              <w:t>Мировая художественная культура</w:t>
            </w:r>
            <w:r>
              <w:rPr>
                <w:rFonts w:ascii="Arial" w:hAnsi="Arial" w:cs="Arial"/>
                <w:sz w:val="20"/>
                <w:szCs w:val="20"/>
              </w:rPr>
              <w:t xml:space="preserve">» 10 — 11 </w:t>
            </w:r>
            <w:r>
              <w:rPr>
                <w:rFonts w:ascii="Arial CYR" w:hAnsi="Arial CYR" w:cs="Arial CYR"/>
                <w:sz w:val="20"/>
                <w:szCs w:val="20"/>
              </w:rPr>
              <w:t xml:space="preserve">классов, разработанную Л.Г. </w:t>
            </w:r>
            <w:proofErr w:type="spellStart"/>
            <w:r>
              <w:rPr>
                <w:rFonts w:ascii="Arial CYR" w:hAnsi="Arial CYR" w:cs="Arial CYR"/>
                <w:sz w:val="20"/>
                <w:szCs w:val="20"/>
              </w:rPr>
              <w:t>Емохоновой</w:t>
            </w:r>
            <w:proofErr w:type="spellEnd"/>
            <w:r>
              <w:rPr>
                <w:rFonts w:ascii="Arial CYR" w:hAnsi="Arial CYR" w:cs="Arial CYR"/>
                <w:sz w:val="20"/>
                <w:szCs w:val="20"/>
              </w:rPr>
              <w:t xml:space="preserve">. Учебник знакомит с художественной культурой Европы от эпохи Ренессанса до постмодернизма. Последовательно воссоздается </w:t>
            </w:r>
            <w:proofErr w:type="spellStart"/>
            <w:r>
              <w:rPr>
                <w:rFonts w:ascii="Arial CYR" w:hAnsi="Arial CYR" w:cs="Arial CYR"/>
                <w:sz w:val="20"/>
                <w:szCs w:val="20"/>
              </w:rPr>
              <w:t>кар</w:t>
            </w:r>
            <w:r>
              <w:rPr>
                <w:rFonts w:ascii="Arial" w:hAnsi="Arial" w:cs="Arial"/>
                <w:sz w:val="20"/>
                <w:szCs w:val="20"/>
              </w:rPr>
              <w:t>¬</w:t>
            </w:r>
            <w:r>
              <w:rPr>
                <w:rFonts w:ascii="Arial CYR" w:hAnsi="Arial CYR" w:cs="Arial CYR"/>
                <w:sz w:val="20"/>
                <w:szCs w:val="20"/>
              </w:rPr>
              <w:t>тина</w:t>
            </w:r>
            <w:proofErr w:type="spellEnd"/>
            <w:r>
              <w:rPr>
                <w:rFonts w:ascii="Arial CYR" w:hAnsi="Arial CYR" w:cs="Arial CYR"/>
                <w:sz w:val="20"/>
                <w:szCs w:val="20"/>
              </w:rPr>
              <w:t xml:space="preserve"> становления, развития и смены основных стилей (Ренессанс, барокко, классицизм и др.), анализируются тенденции художественного мышления (романтизм, реализм и др.). Акцент сделан на тех видах национального искусства и тех памятниках, которые наиболее полно и наглядно дают представление об этих стилях и тенденциях. Русская культура рассматривается как неотъемлемая составляющая культуры общеевропейской. Внимание уделено шедеврам отдельных мастеров, поскольку, начиная с Возрождения, личностное творчество играет в европейской культуре главную роль.  </w:t>
            </w:r>
            <w:proofErr w:type="spellStart"/>
            <w:r>
              <w:rPr>
                <w:rFonts w:ascii="Arial CYR" w:hAnsi="Arial CYR" w:cs="Arial CYR"/>
                <w:sz w:val="20"/>
                <w:szCs w:val="20"/>
              </w:rPr>
              <w:t>С</w:t>
            </w:r>
            <w:proofErr w:type="gramStart"/>
            <w:r>
              <w:rPr>
                <w:rFonts w:ascii="Arial CYR" w:hAnsi="Arial CYR" w:cs="Arial CYR"/>
                <w:sz w:val="20"/>
                <w:szCs w:val="20"/>
              </w:rPr>
              <w:t>D</w:t>
            </w:r>
            <w:proofErr w:type="gramEnd"/>
            <w:r>
              <w:rPr>
                <w:rFonts w:ascii="Arial CYR" w:hAnsi="Arial CYR" w:cs="Arial CYR"/>
                <w:sz w:val="20"/>
                <w:szCs w:val="20"/>
              </w:rPr>
              <w:t>-приложение</w:t>
            </w:r>
            <w:proofErr w:type="spellEnd"/>
            <w:r>
              <w:rPr>
                <w:rFonts w:ascii="Arial CYR" w:hAnsi="Arial CYR" w:cs="Arial CYR"/>
                <w:sz w:val="20"/>
                <w:szCs w:val="20"/>
              </w:rPr>
              <w:t xml:space="preserve"> содержит дополнительные материалы к учебнику </w:t>
            </w:r>
            <w:r>
              <w:rPr>
                <w:rFonts w:ascii="Arial" w:hAnsi="Arial" w:cs="Arial"/>
                <w:sz w:val="20"/>
                <w:szCs w:val="20"/>
              </w:rPr>
              <w:t xml:space="preserve">— </w:t>
            </w:r>
            <w:r>
              <w:rPr>
                <w:rFonts w:ascii="Arial CYR" w:hAnsi="Arial CYR" w:cs="Arial CYR"/>
                <w:sz w:val="20"/>
                <w:szCs w:val="20"/>
              </w:rPr>
              <w:t xml:space="preserve">иллюстрации и музыкальные фрагменты.  </w:t>
            </w:r>
          </w:p>
          <w:p w:rsidR="004077D6" w:rsidRDefault="004077D6" w:rsidP="00F71C7D">
            <w:pPr>
              <w:widowControl w:val="0"/>
              <w:autoSpaceDE w:val="0"/>
              <w:autoSpaceDN w:val="0"/>
              <w:adjustRightInd w:val="0"/>
              <w:ind w:left="50"/>
              <w:rPr>
                <w:rFonts w:ascii="Arial CYR" w:hAnsi="Arial CYR" w:cs="Arial CYR"/>
                <w:b/>
                <w:bCs/>
                <w:sz w:val="20"/>
                <w:szCs w:val="20"/>
              </w:rPr>
            </w:pPr>
            <w:r>
              <w:rPr>
                <w:rFonts w:ascii="Arial CYR" w:hAnsi="Arial CYR" w:cs="Arial CYR"/>
                <w:sz w:val="20"/>
                <w:szCs w:val="20"/>
              </w:rPr>
              <w:t xml:space="preserve">  Для учащихся 11 классов, изучающих предмет на базовом уровне</w:t>
            </w:r>
          </w:p>
        </w:tc>
      </w:tr>
      <w:tr w:rsidR="004077D6" w:rsidTr="00D44F3C">
        <w:tc>
          <w:tcPr>
            <w:tcW w:w="3795" w:type="dxa"/>
          </w:tcPr>
          <w:p w:rsidR="004077D6" w:rsidRDefault="00890250">
            <w:r w:rsidRPr="00890250">
              <w:rPr>
                <w:noProof/>
              </w:rPr>
              <w:drawing>
                <wp:inline distT="0" distB="0" distL="0" distR="0">
                  <wp:extent cx="1737825" cy="2619375"/>
                  <wp:effectExtent l="19050" t="0" r="0" b="0"/>
                  <wp:docPr id="50" name="Рисунок 48" descr="D:\Новые поступления 2015\Изображение 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Новые поступления 2015\Изображение 048.png"/>
                          <pic:cNvPicPr>
                            <a:picLocks noChangeAspect="1" noChangeArrowheads="1"/>
                          </pic:cNvPicPr>
                        </pic:nvPicPr>
                        <pic:blipFill>
                          <a:blip r:embed="rId45" cstate="print"/>
                          <a:srcRect/>
                          <a:stretch>
                            <a:fillRect/>
                          </a:stretch>
                        </pic:blipFill>
                        <pic:spPr bwMode="auto">
                          <a:xfrm>
                            <a:off x="0" y="0"/>
                            <a:ext cx="1740145" cy="2622871"/>
                          </a:xfrm>
                          <a:prstGeom prst="rect">
                            <a:avLst/>
                          </a:prstGeom>
                          <a:noFill/>
                          <a:ln w="9525">
                            <a:noFill/>
                            <a:miter lim="800000"/>
                            <a:headEnd/>
                            <a:tailEnd/>
                          </a:ln>
                        </pic:spPr>
                      </pic:pic>
                    </a:graphicData>
                  </a:graphic>
                </wp:inline>
              </w:drawing>
            </w:r>
          </w:p>
        </w:tc>
        <w:tc>
          <w:tcPr>
            <w:tcW w:w="7368" w:type="dxa"/>
          </w:tcPr>
          <w:p w:rsidR="004077D6" w:rsidRDefault="004077D6" w:rsidP="00F71C7D">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71.05я721</w:t>
            </w:r>
          </w:p>
          <w:p w:rsidR="004077D6" w:rsidRDefault="004077D6" w:rsidP="00F71C7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Е 60</w:t>
            </w:r>
          </w:p>
          <w:p w:rsidR="004077D6" w:rsidRDefault="004077D6" w:rsidP="00A11ECE">
            <w:pPr>
              <w:widowControl w:val="0"/>
              <w:autoSpaceDE w:val="0"/>
              <w:autoSpaceDN w:val="0"/>
              <w:adjustRightInd w:val="0"/>
              <w:ind w:right="34"/>
              <w:jc w:val="both"/>
              <w:rPr>
                <w:rFonts w:ascii="Arial CYR" w:hAnsi="Arial CYR" w:cs="Arial CYR"/>
                <w:sz w:val="20"/>
                <w:szCs w:val="20"/>
              </w:rPr>
            </w:pPr>
            <w:proofErr w:type="spellStart"/>
            <w:r>
              <w:rPr>
                <w:rFonts w:ascii="Arial CYR" w:hAnsi="Arial CYR" w:cs="Arial CYR"/>
                <w:b/>
                <w:bCs/>
                <w:sz w:val="20"/>
                <w:szCs w:val="20"/>
              </w:rPr>
              <w:t>Емохонова</w:t>
            </w:r>
            <w:proofErr w:type="spellEnd"/>
            <w:r>
              <w:rPr>
                <w:rFonts w:ascii="Arial CYR" w:hAnsi="Arial CYR" w:cs="Arial CYR"/>
                <w:b/>
                <w:bCs/>
                <w:sz w:val="20"/>
                <w:szCs w:val="20"/>
              </w:rPr>
              <w:t>, Любовь Георгиевна.</w:t>
            </w:r>
            <w:r>
              <w:rPr>
                <w:rFonts w:ascii="Arial CYR" w:hAnsi="Arial CYR" w:cs="Arial CYR"/>
                <w:sz w:val="20"/>
                <w:szCs w:val="20"/>
              </w:rPr>
              <w:t xml:space="preserve"> Мировая художественная культура (базовый уровень). 10 класс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книга для учителя с поурочным планированием и сценариями отдельных уроков / Л. Г. </w:t>
            </w:r>
            <w:proofErr w:type="spellStart"/>
            <w:r>
              <w:rPr>
                <w:rFonts w:ascii="Arial CYR" w:hAnsi="Arial CYR" w:cs="Arial CYR"/>
                <w:sz w:val="20"/>
                <w:szCs w:val="20"/>
              </w:rPr>
              <w:t>Емохонова</w:t>
            </w:r>
            <w:proofErr w:type="spellEnd"/>
            <w:r>
              <w:rPr>
                <w:rFonts w:ascii="Arial CYR" w:hAnsi="Arial CYR" w:cs="Arial CYR"/>
                <w:sz w:val="20"/>
                <w:szCs w:val="20"/>
              </w:rPr>
              <w:t>. - М.</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- 224 с. - (Среднее общее образование)</w:t>
            </w:r>
          </w:p>
          <w:p w:rsidR="004077D6" w:rsidRDefault="004077D6" w:rsidP="003609CA">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всего:2 - АБ(2)</w:t>
            </w:r>
          </w:p>
          <w:p w:rsidR="004077D6" w:rsidRDefault="004077D6" w:rsidP="003609CA">
            <w:pPr>
              <w:widowControl w:val="0"/>
              <w:autoSpaceDE w:val="0"/>
              <w:autoSpaceDN w:val="0"/>
              <w:adjustRightInd w:val="0"/>
              <w:ind w:left="600" w:right="34" w:hanging="563"/>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Методическое пособ</w:t>
            </w:r>
            <w:r w:rsidR="00A11ECE">
              <w:rPr>
                <w:rFonts w:ascii="Arial CYR" w:hAnsi="Arial CYR" w:cs="Arial CYR"/>
                <w:sz w:val="20"/>
                <w:szCs w:val="20"/>
              </w:rPr>
              <w:t xml:space="preserve">ие входит в учебно-методический </w:t>
            </w:r>
            <w:r>
              <w:rPr>
                <w:rFonts w:ascii="Arial CYR" w:hAnsi="Arial CYR" w:cs="Arial CYR"/>
                <w:sz w:val="20"/>
                <w:szCs w:val="20"/>
              </w:rPr>
              <w:t xml:space="preserve">комплект </w:t>
            </w:r>
            <w:r>
              <w:rPr>
                <w:rFonts w:ascii="Arial" w:hAnsi="Arial" w:cs="Arial"/>
                <w:sz w:val="20"/>
                <w:szCs w:val="20"/>
              </w:rPr>
              <w:t>«</w:t>
            </w:r>
            <w:r>
              <w:rPr>
                <w:rFonts w:ascii="Arial CYR" w:hAnsi="Arial CYR" w:cs="Arial CYR"/>
                <w:sz w:val="20"/>
                <w:szCs w:val="20"/>
              </w:rPr>
              <w:t>Мировая художественная культура</w:t>
            </w:r>
            <w:r>
              <w:rPr>
                <w:rFonts w:ascii="Arial" w:hAnsi="Arial" w:cs="Arial"/>
                <w:sz w:val="20"/>
                <w:szCs w:val="20"/>
              </w:rPr>
              <w:t xml:space="preserve">» </w:t>
            </w:r>
            <w:r>
              <w:rPr>
                <w:rFonts w:ascii="Arial CYR" w:hAnsi="Arial CYR" w:cs="Arial CYR"/>
                <w:sz w:val="20"/>
                <w:szCs w:val="20"/>
              </w:rPr>
              <w:t>для 10</w:t>
            </w:r>
            <w:r>
              <w:rPr>
                <w:rFonts w:ascii="Arial" w:hAnsi="Arial" w:cs="Arial"/>
                <w:sz w:val="20"/>
                <w:szCs w:val="20"/>
              </w:rPr>
              <w:t xml:space="preserve">—11 </w:t>
            </w:r>
            <w:r>
              <w:rPr>
                <w:rFonts w:ascii="Arial CYR" w:hAnsi="Arial CYR" w:cs="Arial CYR"/>
                <w:sz w:val="20"/>
                <w:szCs w:val="20"/>
              </w:rPr>
              <w:t xml:space="preserve">классов, разработанный Л.Г. </w:t>
            </w:r>
            <w:proofErr w:type="spellStart"/>
            <w:r>
              <w:rPr>
                <w:rFonts w:ascii="Arial CYR" w:hAnsi="Arial CYR" w:cs="Arial CYR"/>
                <w:sz w:val="20"/>
                <w:szCs w:val="20"/>
              </w:rPr>
              <w:t>Емохоновой</w:t>
            </w:r>
            <w:proofErr w:type="spellEnd"/>
            <w:r>
              <w:rPr>
                <w:rFonts w:ascii="Arial CYR" w:hAnsi="Arial CYR" w:cs="Arial CYR"/>
                <w:sz w:val="20"/>
                <w:szCs w:val="20"/>
              </w:rPr>
              <w:t xml:space="preserve">. Пособие составлено с учетом принципа культурных доминант. Акцент сделан на основной идее культурного развития в изучаемых культурных ареалах. </w:t>
            </w:r>
            <w:proofErr w:type="gramStart"/>
            <w:r>
              <w:rPr>
                <w:rFonts w:ascii="Arial CYR" w:hAnsi="Arial CYR" w:cs="Arial CYR"/>
                <w:sz w:val="20"/>
                <w:szCs w:val="20"/>
              </w:rPr>
              <w:t>Выделяются четыре типа художественно-педагогических сверхзадач: погружение, постижение, сравнение, обобщение - и четыре типа уроков: образ-модель, созерцание, исследование, панорама.</w:t>
            </w:r>
            <w:proofErr w:type="gramEnd"/>
            <w:r>
              <w:rPr>
                <w:rFonts w:ascii="Arial CYR" w:hAnsi="Arial CYR" w:cs="Arial CYR"/>
                <w:sz w:val="20"/>
                <w:szCs w:val="20"/>
              </w:rPr>
              <w:t xml:space="preserve"> Даются краткие конспекты уроков, сценарии наиболее важных и сложных уроков изложены подробно. Уроки снабжены ссылками на </w:t>
            </w:r>
            <w:proofErr w:type="gramStart"/>
            <w:r>
              <w:rPr>
                <w:rFonts w:ascii="Arial CYR" w:hAnsi="Arial CYR" w:cs="Arial CYR"/>
                <w:sz w:val="20"/>
                <w:szCs w:val="20"/>
              </w:rPr>
              <w:t>СО</w:t>
            </w:r>
            <w:proofErr w:type="gramEnd"/>
            <w:r>
              <w:rPr>
                <w:rFonts w:ascii="Arial CYR" w:hAnsi="Arial CYR" w:cs="Arial CYR"/>
                <w:sz w:val="20"/>
                <w:szCs w:val="20"/>
              </w:rPr>
              <w:t xml:space="preserve">, тщательно подобранным дополнительным литературным и информационным материалом, схемами, рекомендациями по использованию музыкальных произведений.  </w:t>
            </w:r>
          </w:p>
          <w:p w:rsidR="004077D6" w:rsidRDefault="004077D6" w:rsidP="003609CA">
            <w:pPr>
              <w:widowControl w:val="0"/>
              <w:autoSpaceDE w:val="0"/>
              <w:autoSpaceDN w:val="0"/>
              <w:adjustRightInd w:val="0"/>
              <w:ind w:left="600" w:right="34" w:hanging="563"/>
              <w:jc w:val="both"/>
              <w:rPr>
                <w:rFonts w:ascii="Arial CYR" w:hAnsi="Arial CYR" w:cs="Arial CYR"/>
                <w:sz w:val="20"/>
                <w:szCs w:val="20"/>
              </w:rPr>
            </w:pPr>
            <w:r>
              <w:rPr>
                <w:rFonts w:ascii="Arial CYR" w:hAnsi="Arial CYR" w:cs="Arial CYR"/>
                <w:sz w:val="20"/>
                <w:szCs w:val="20"/>
              </w:rPr>
              <w:t xml:space="preserve">  Для учителей мировой художественной культуры.  </w:t>
            </w:r>
          </w:p>
          <w:p w:rsidR="004077D6" w:rsidRDefault="004077D6" w:rsidP="00AA3B75">
            <w:pPr>
              <w:widowControl w:val="0"/>
              <w:autoSpaceDE w:val="0"/>
              <w:autoSpaceDN w:val="0"/>
              <w:adjustRightInd w:val="0"/>
              <w:ind w:left="50"/>
              <w:rPr>
                <w:rFonts w:ascii="Arial CYR" w:hAnsi="Arial CYR" w:cs="Arial CYR"/>
                <w:b/>
                <w:bCs/>
                <w:sz w:val="20"/>
                <w:szCs w:val="20"/>
              </w:rPr>
            </w:pPr>
          </w:p>
        </w:tc>
      </w:tr>
      <w:tr w:rsidR="004077D6" w:rsidTr="00D44F3C">
        <w:tc>
          <w:tcPr>
            <w:tcW w:w="3795" w:type="dxa"/>
          </w:tcPr>
          <w:p w:rsidR="004077D6" w:rsidRDefault="00890250">
            <w:r w:rsidRPr="00890250">
              <w:rPr>
                <w:noProof/>
              </w:rPr>
              <w:lastRenderedPageBreak/>
              <w:drawing>
                <wp:inline distT="0" distB="0" distL="0" distR="0">
                  <wp:extent cx="2057400" cy="3101064"/>
                  <wp:effectExtent l="19050" t="0" r="0" b="0"/>
                  <wp:docPr id="49" name="Рисунок 47" descr="D:\Новые поступления 2015\Изображение 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Новые поступления 2015\Изображение 047.png"/>
                          <pic:cNvPicPr>
                            <a:picLocks noChangeAspect="1" noChangeArrowheads="1"/>
                          </pic:cNvPicPr>
                        </pic:nvPicPr>
                        <pic:blipFill>
                          <a:blip r:embed="rId46" cstate="print"/>
                          <a:srcRect/>
                          <a:stretch>
                            <a:fillRect/>
                          </a:stretch>
                        </pic:blipFill>
                        <pic:spPr bwMode="auto">
                          <a:xfrm>
                            <a:off x="0" y="0"/>
                            <a:ext cx="2058464" cy="3102668"/>
                          </a:xfrm>
                          <a:prstGeom prst="rect">
                            <a:avLst/>
                          </a:prstGeom>
                          <a:noFill/>
                          <a:ln w="9525">
                            <a:noFill/>
                            <a:miter lim="800000"/>
                            <a:headEnd/>
                            <a:tailEnd/>
                          </a:ln>
                        </pic:spPr>
                      </pic:pic>
                    </a:graphicData>
                  </a:graphic>
                </wp:inline>
              </w:drawing>
            </w:r>
          </w:p>
        </w:tc>
        <w:tc>
          <w:tcPr>
            <w:tcW w:w="7368" w:type="dxa"/>
          </w:tcPr>
          <w:p w:rsidR="004077D6" w:rsidRDefault="004077D6" w:rsidP="00F71C7D">
            <w:pPr>
              <w:widowControl w:val="0"/>
              <w:autoSpaceDE w:val="0"/>
              <w:autoSpaceDN w:val="0"/>
              <w:adjustRightInd w:val="0"/>
              <w:ind w:left="50"/>
              <w:rPr>
                <w:rFonts w:ascii="Arial CYR" w:hAnsi="Arial CYR" w:cs="Arial CYR"/>
                <w:b/>
                <w:bCs/>
                <w:sz w:val="20"/>
                <w:szCs w:val="20"/>
              </w:rPr>
            </w:pPr>
            <w:r>
              <w:rPr>
                <w:rFonts w:ascii="Arial CYR" w:hAnsi="Arial CYR" w:cs="Arial CYR"/>
                <w:sz w:val="20"/>
                <w:szCs w:val="20"/>
              </w:rPr>
              <w:t xml:space="preserve">.    </w:t>
            </w:r>
            <w:r>
              <w:rPr>
                <w:rFonts w:ascii="Arial CYR" w:hAnsi="Arial CYR" w:cs="Arial CYR"/>
                <w:b/>
                <w:bCs/>
                <w:sz w:val="20"/>
                <w:szCs w:val="20"/>
              </w:rPr>
              <w:t>71.05я723</w:t>
            </w:r>
          </w:p>
          <w:p w:rsidR="004077D6" w:rsidRDefault="004077D6" w:rsidP="00F71C7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Е 60</w:t>
            </w:r>
          </w:p>
          <w:p w:rsidR="004077D6" w:rsidRDefault="004077D6" w:rsidP="00A11ECE">
            <w:pPr>
              <w:widowControl w:val="0"/>
              <w:autoSpaceDE w:val="0"/>
              <w:autoSpaceDN w:val="0"/>
              <w:adjustRightInd w:val="0"/>
              <w:ind w:right="34"/>
              <w:jc w:val="both"/>
              <w:rPr>
                <w:rFonts w:ascii="Arial CYR" w:hAnsi="Arial CYR" w:cs="Arial CYR"/>
                <w:sz w:val="20"/>
                <w:szCs w:val="20"/>
              </w:rPr>
            </w:pPr>
            <w:proofErr w:type="spellStart"/>
            <w:r>
              <w:rPr>
                <w:rFonts w:ascii="Arial CYR" w:hAnsi="Arial CYR" w:cs="Arial CYR"/>
                <w:b/>
                <w:bCs/>
                <w:sz w:val="20"/>
                <w:szCs w:val="20"/>
              </w:rPr>
              <w:t>Емохонова</w:t>
            </w:r>
            <w:proofErr w:type="spellEnd"/>
            <w:r>
              <w:rPr>
                <w:rFonts w:ascii="Arial CYR" w:hAnsi="Arial CYR" w:cs="Arial CYR"/>
                <w:b/>
                <w:bCs/>
                <w:sz w:val="20"/>
                <w:szCs w:val="20"/>
              </w:rPr>
              <w:t>, Любовь Георгиевна.</w:t>
            </w:r>
            <w:r>
              <w:rPr>
                <w:rFonts w:ascii="Arial CYR" w:hAnsi="Arial CYR" w:cs="Arial CYR"/>
                <w:sz w:val="20"/>
                <w:szCs w:val="20"/>
              </w:rPr>
              <w:t xml:space="preserve"> Мировая художественная культура (базовый уровень). 11 класс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книга для учителя с поурочным планированием и сценариями отдельных уроков; методическое пособие / Л. Г. </w:t>
            </w:r>
            <w:proofErr w:type="spellStart"/>
            <w:r>
              <w:rPr>
                <w:rFonts w:ascii="Arial CYR" w:hAnsi="Arial CYR" w:cs="Arial CYR"/>
                <w:sz w:val="20"/>
                <w:szCs w:val="20"/>
              </w:rPr>
              <w:t>Емохонова</w:t>
            </w:r>
            <w:proofErr w:type="spellEnd"/>
            <w:r>
              <w:rPr>
                <w:rFonts w:ascii="Arial CYR" w:hAnsi="Arial CYR" w:cs="Arial CYR"/>
                <w:sz w:val="20"/>
                <w:szCs w:val="20"/>
              </w:rPr>
              <w:t>. - М.</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- 336 с. - (Среднее общее образование)</w:t>
            </w:r>
          </w:p>
          <w:p w:rsidR="004077D6" w:rsidRDefault="004077D6" w:rsidP="003609CA">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всего:2 - АБ(2)</w:t>
            </w:r>
          </w:p>
          <w:p w:rsidR="004077D6" w:rsidRDefault="004077D6" w:rsidP="00A11ECE">
            <w:pPr>
              <w:widowControl w:val="0"/>
              <w:autoSpaceDE w:val="0"/>
              <w:autoSpaceDN w:val="0"/>
              <w:adjustRightInd w:val="0"/>
              <w:ind w:right="34"/>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Методическое пособие входит в учебно-методический комплект </w:t>
            </w:r>
            <w:r>
              <w:rPr>
                <w:rFonts w:ascii="Arial" w:hAnsi="Arial" w:cs="Arial"/>
                <w:sz w:val="20"/>
                <w:szCs w:val="20"/>
              </w:rPr>
              <w:t>«</w:t>
            </w:r>
            <w:r>
              <w:rPr>
                <w:rFonts w:ascii="Arial CYR" w:hAnsi="Arial CYR" w:cs="Arial CYR"/>
                <w:sz w:val="20"/>
                <w:szCs w:val="20"/>
              </w:rPr>
              <w:t>Мировая художественная культура</w:t>
            </w:r>
            <w:r>
              <w:rPr>
                <w:rFonts w:ascii="Arial" w:hAnsi="Arial" w:cs="Arial"/>
                <w:sz w:val="20"/>
                <w:szCs w:val="20"/>
              </w:rPr>
              <w:t xml:space="preserve">» </w:t>
            </w:r>
            <w:r>
              <w:rPr>
                <w:rFonts w:ascii="Arial CYR" w:hAnsi="Arial CYR" w:cs="Arial CYR"/>
                <w:sz w:val="20"/>
                <w:szCs w:val="20"/>
              </w:rPr>
              <w:t xml:space="preserve">для 10 </w:t>
            </w:r>
            <w:r>
              <w:rPr>
                <w:rFonts w:ascii="Arial" w:hAnsi="Arial" w:cs="Arial"/>
                <w:sz w:val="20"/>
                <w:szCs w:val="20"/>
              </w:rPr>
              <w:t xml:space="preserve">— 11 </w:t>
            </w:r>
            <w:r>
              <w:rPr>
                <w:rFonts w:ascii="Arial CYR" w:hAnsi="Arial CYR" w:cs="Arial CYR"/>
                <w:sz w:val="20"/>
                <w:szCs w:val="20"/>
              </w:rPr>
              <w:t xml:space="preserve">классов, разработанный </w:t>
            </w:r>
            <w:proofErr w:type="spellStart"/>
            <w:r>
              <w:rPr>
                <w:rFonts w:ascii="Arial CYR" w:hAnsi="Arial CYR" w:cs="Arial CYR"/>
                <w:sz w:val="20"/>
                <w:szCs w:val="20"/>
              </w:rPr>
              <w:t>Л.Г.Емохоновой</w:t>
            </w:r>
            <w:proofErr w:type="spellEnd"/>
            <w:r>
              <w:rPr>
                <w:rFonts w:ascii="Arial CYR" w:hAnsi="Arial CYR" w:cs="Arial CYR"/>
                <w:sz w:val="20"/>
                <w:szCs w:val="20"/>
              </w:rPr>
              <w:t xml:space="preserve">. Пособие составлено с учетом принципа культурных доминант. Культурологический акцент методики сделан на пространственно-временных ориентирах изучаемых эпох. В книге для учителя развита концепция, предложенная в методическом пособии для 10 класса. </w:t>
            </w:r>
            <w:proofErr w:type="gramStart"/>
            <w:r>
              <w:rPr>
                <w:rFonts w:ascii="Arial CYR" w:hAnsi="Arial CYR" w:cs="Arial CYR"/>
                <w:sz w:val="20"/>
                <w:szCs w:val="20"/>
              </w:rPr>
              <w:t>Выделяются четыре типа художественно-педагогических сверхзадач: погружение, постижение, сравнение, обобщение - и четыре типа уроков: образ-модель, созерцание, исследование, панорама.</w:t>
            </w:r>
            <w:proofErr w:type="gramEnd"/>
            <w:r>
              <w:rPr>
                <w:rFonts w:ascii="Arial CYR" w:hAnsi="Arial CYR" w:cs="Arial CYR"/>
                <w:sz w:val="20"/>
                <w:szCs w:val="20"/>
              </w:rPr>
              <w:t xml:space="preserve"> Даются краткие конспекты уроков, сценарии наиболее важных и сложных уроков изложены подробно. Уроки снабжены ссылками на СЭ, тщательно подобранным дополнительным литературным и информационным материалом, схемами. Отдельная глава посвящена работе с музыкальными произведениями на уроках мировой художественной культуры</w:t>
            </w:r>
          </w:p>
          <w:p w:rsidR="004077D6" w:rsidRDefault="004077D6" w:rsidP="003609CA">
            <w:pPr>
              <w:widowControl w:val="0"/>
              <w:autoSpaceDE w:val="0"/>
              <w:autoSpaceDN w:val="0"/>
              <w:adjustRightInd w:val="0"/>
              <w:ind w:left="600" w:right="34"/>
              <w:jc w:val="both"/>
              <w:rPr>
                <w:rFonts w:ascii="Arial CYR" w:hAnsi="Arial CYR" w:cs="Arial CYR"/>
                <w:sz w:val="20"/>
                <w:szCs w:val="20"/>
              </w:rPr>
            </w:pPr>
            <w:r>
              <w:rPr>
                <w:rFonts w:ascii="Arial CYR" w:hAnsi="Arial CYR" w:cs="Arial CYR"/>
                <w:sz w:val="20"/>
                <w:szCs w:val="20"/>
              </w:rPr>
              <w:t xml:space="preserve">  Для учителей мировой художественной культуры.</w:t>
            </w:r>
          </w:p>
          <w:p w:rsidR="004077D6" w:rsidRDefault="004077D6" w:rsidP="00AA3B75">
            <w:pPr>
              <w:widowControl w:val="0"/>
              <w:autoSpaceDE w:val="0"/>
              <w:autoSpaceDN w:val="0"/>
              <w:adjustRightInd w:val="0"/>
              <w:ind w:left="50"/>
              <w:rPr>
                <w:rFonts w:ascii="Arial CYR" w:hAnsi="Arial CYR" w:cs="Arial CYR"/>
                <w:b/>
                <w:bCs/>
                <w:sz w:val="20"/>
                <w:szCs w:val="20"/>
              </w:rPr>
            </w:pPr>
          </w:p>
        </w:tc>
      </w:tr>
      <w:tr w:rsidR="004077D6" w:rsidTr="00D44F3C">
        <w:tc>
          <w:tcPr>
            <w:tcW w:w="3795" w:type="dxa"/>
          </w:tcPr>
          <w:p w:rsidR="004077D6" w:rsidRDefault="0095592F">
            <w:r w:rsidRPr="0095592F">
              <w:rPr>
                <w:noProof/>
              </w:rPr>
              <w:drawing>
                <wp:inline distT="0" distB="0" distL="0" distR="0">
                  <wp:extent cx="2322064" cy="3038475"/>
                  <wp:effectExtent l="19050" t="0" r="2036" b="0"/>
                  <wp:docPr id="31" name="Рисунок 30" descr="D:\Новые поступления 2015\Изображение 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Новые поступления 2015\Изображение 030.png"/>
                          <pic:cNvPicPr>
                            <a:picLocks noChangeAspect="1" noChangeArrowheads="1"/>
                          </pic:cNvPicPr>
                        </pic:nvPicPr>
                        <pic:blipFill>
                          <a:blip r:embed="rId47" cstate="print"/>
                          <a:srcRect/>
                          <a:stretch>
                            <a:fillRect/>
                          </a:stretch>
                        </pic:blipFill>
                        <pic:spPr bwMode="auto">
                          <a:xfrm>
                            <a:off x="0" y="0"/>
                            <a:ext cx="2322299" cy="3038782"/>
                          </a:xfrm>
                          <a:prstGeom prst="rect">
                            <a:avLst/>
                          </a:prstGeom>
                          <a:noFill/>
                          <a:ln w="9525">
                            <a:noFill/>
                            <a:miter lim="800000"/>
                            <a:headEnd/>
                            <a:tailEnd/>
                          </a:ln>
                        </pic:spPr>
                      </pic:pic>
                    </a:graphicData>
                  </a:graphic>
                </wp:inline>
              </w:drawing>
            </w:r>
          </w:p>
        </w:tc>
        <w:tc>
          <w:tcPr>
            <w:tcW w:w="7368" w:type="dxa"/>
          </w:tcPr>
          <w:p w:rsidR="004077D6" w:rsidRDefault="004077D6" w:rsidP="009163BB">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71.05я723</w:t>
            </w:r>
          </w:p>
          <w:p w:rsidR="004077D6" w:rsidRDefault="004077D6" w:rsidP="009163BB">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Е 60</w:t>
            </w:r>
          </w:p>
          <w:p w:rsidR="004077D6" w:rsidRDefault="004077D6" w:rsidP="00A11ECE">
            <w:pPr>
              <w:widowControl w:val="0"/>
              <w:autoSpaceDE w:val="0"/>
              <w:autoSpaceDN w:val="0"/>
              <w:adjustRightInd w:val="0"/>
              <w:jc w:val="both"/>
              <w:rPr>
                <w:rFonts w:ascii="Arial CYR" w:hAnsi="Arial CYR" w:cs="Arial CYR"/>
                <w:sz w:val="20"/>
                <w:szCs w:val="20"/>
              </w:rPr>
            </w:pPr>
            <w:proofErr w:type="spellStart"/>
            <w:r>
              <w:rPr>
                <w:rFonts w:ascii="Arial CYR" w:hAnsi="Arial CYR" w:cs="Arial CYR"/>
                <w:b/>
                <w:bCs/>
                <w:sz w:val="20"/>
                <w:szCs w:val="20"/>
              </w:rPr>
              <w:t>Емохонова</w:t>
            </w:r>
            <w:proofErr w:type="spellEnd"/>
            <w:r>
              <w:rPr>
                <w:rFonts w:ascii="Arial CYR" w:hAnsi="Arial CYR" w:cs="Arial CYR"/>
                <w:b/>
                <w:bCs/>
                <w:sz w:val="20"/>
                <w:szCs w:val="20"/>
              </w:rPr>
              <w:t>, Любовь Георгиевна.</w:t>
            </w:r>
            <w:r w:rsidR="00A11ECE">
              <w:rPr>
                <w:rFonts w:ascii="Arial CYR" w:hAnsi="Arial CYR" w:cs="Arial CYR"/>
                <w:sz w:val="20"/>
                <w:szCs w:val="20"/>
              </w:rPr>
              <w:t xml:space="preserve"> Мировая художественная </w:t>
            </w:r>
            <w:proofErr w:type="spellStart"/>
            <w:r w:rsidR="00A11ECE">
              <w:rPr>
                <w:rFonts w:ascii="Arial CYR" w:hAnsi="Arial CYR" w:cs="Arial CYR"/>
                <w:sz w:val="20"/>
                <w:szCs w:val="20"/>
              </w:rPr>
              <w:t>ку</w:t>
            </w:r>
            <w:r>
              <w:rPr>
                <w:rFonts w:ascii="Arial CYR" w:hAnsi="Arial CYR" w:cs="Arial CYR"/>
                <w:sz w:val="20"/>
                <w:szCs w:val="20"/>
              </w:rPr>
              <w:t>ьтура</w:t>
            </w:r>
            <w:proofErr w:type="spellEnd"/>
            <w:r>
              <w:rPr>
                <w:rFonts w:ascii="Arial CYR" w:hAnsi="Arial CYR" w:cs="Arial CYR"/>
                <w:sz w:val="20"/>
                <w:szCs w:val="20"/>
              </w:rPr>
              <w:t xml:space="preserve"> (базовый уровень)</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рабочая тетрадь для 11 класса / Л. Г. </w:t>
            </w:r>
            <w:proofErr w:type="spellStart"/>
            <w:r>
              <w:rPr>
                <w:rFonts w:ascii="Arial CYR" w:hAnsi="Arial CYR" w:cs="Arial CYR"/>
                <w:sz w:val="20"/>
                <w:szCs w:val="20"/>
              </w:rPr>
              <w:t>Емохонова</w:t>
            </w:r>
            <w:proofErr w:type="spellEnd"/>
            <w:r>
              <w:rPr>
                <w:rFonts w:ascii="Arial CYR" w:hAnsi="Arial CYR" w:cs="Arial CYR"/>
                <w:sz w:val="20"/>
                <w:szCs w:val="20"/>
              </w:rPr>
              <w:t>. - М.</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- 48 с. : ил. - (Среднее общее образование)</w:t>
            </w:r>
          </w:p>
          <w:p w:rsidR="004077D6" w:rsidRDefault="004077D6" w:rsidP="003609CA">
            <w:pPr>
              <w:widowControl w:val="0"/>
              <w:autoSpaceDE w:val="0"/>
              <w:autoSpaceDN w:val="0"/>
              <w:adjustRightInd w:val="0"/>
              <w:ind w:left="600"/>
              <w:rPr>
                <w:rFonts w:ascii="Arial CYR" w:hAnsi="Arial CYR" w:cs="Arial CYR"/>
                <w:sz w:val="20"/>
                <w:szCs w:val="20"/>
              </w:rPr>
            </w:pPr>
            <w:r>
              <w:rPr>
                <w:rFonts w:ascii="Arial CYR" w:hAnsi="Arial CYR" w:cs="Arial CYR"/>
                <w:sz w:val="20"/>
                <w:szCs w:val="20"/>
              </w:rPr>
              <w:t>Экземпляры: всего:2 - АБ(2)</w:t>
            </w:r>
          </w:p>
          <w:p w:rsidR="004077D6" w:rsidRDefault="004077D6" w:rsidP="00AA3B75">
            <w:pPr>
              <w:widowControl w:val="0"/>
              <w:autoSpaceDE w:val="0"/>
              <w:autoSpaceDN w:val="0"/>
              <w:adjustRightInd w:val="0"/>
              <w:ind w:left="50"/>
              <w:rPr>
                <w:rFonts w:ascii="Arial CYR" w:hAnsi="Arial CYR" w:cs="Arial CYR"/>
                <w:b/>
                <w:bCs/>
                <w:sz w:val="20"/>
                <w:szCs w:val="20"/>
              </w:rPr>
            </w:pPr>
          </w:p>
        </w:tc>
      </w:tr>
      <w:tr w:rsidR="004077D6" w:rsidTr="00D44F3C">
        <w:tc>
          <w:tcPr>
            <w:tcW w:w="3795" w:type="dxa"/>
          </w:tcPr>
          <w:p w:rsidR="004077D6" w:rsidRDefault="004077D6"/>
        </w:tc>
        <w:tc>
          <w:tcPr>
            <w:tcW w:w="7368" w:type="dxa"/>
          </w:tcPr>
          <w:p w:rsidR="004077D6" w:rsidRDefault="004077D6" w:rsidP="009163BB">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71.05я</w:t>
            </w:r>
            <w:proofErr w:type="gramStart"/>
            <w:r>
              <w:rPr>
                <w:rFonts w:ascii="Arial CYR" w:hAnsi="Arial CYR" w:cs="Arial CYR"/>
                <w:b/>
                <w:bCs/>
                <w:sz w:val="20"/>
                <w:szCs w:val="20"/>
              </w:rPr>
              <w:t>7</w:t>
            </w:r>
            <w:proofErr w:type="gramEnd"/>
          </w:p>
          <w:p w:rsidR="004077D6" w:rsidRDefault="004077D6" w:rsidP="009163BB">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Е 60</w:t>
            </w:r>
          </w:p>
          <w:p w:rsidR="004077D6" w:rsidRDefault="004077D6" w:rsidP="00A11ECE">
            <w:pPr>
              <w:widowControl w:val="0"/>
              <w:autoSpaceDE w:val="0"/>
              <w:autoSpaceDN w:val="0"/>
              <w:adjustRightInd w:val="0"/>
              <w:jc w:val="both"/>
              <w:rPr>
                <w:rFonts w:ascii="Arial CYR" w:hAnsi="Arial CYR" w:cs="Arial CYR"/>
                <w:sz w:val="20"/>
                <w:szCs w:val="20"/>
              </w:rPr>
            </w:pPr>
            <w:proofErr w:type="spellStart"/>
            <w:r>
              <w:rPr>
                <w:rFonts w:ascii="Arial CYR" w:hAnsi="Arial CYR" w:cs="Arial CYR"/>
                <w:b/>
                <w:bCs/>
                <w:sz w:val="20"/>
                <w:szCs w:val="20"/>
              </w:rPr>
              <w:t>Емохонова</w:t>
            </w:r>
            <w:proofErr w:type="spellEnd"/>
            <w:r>
              <w:rPr>
                <w:rFonts w:ascii="Arial CYR" w:hAnsi="Arial CYR" w:cs="Arial CYR"/>
                <w:b/>
                <w:bCs/>
                <w:sz w:val="20"/>
                <w:szCs w:val="20"/>
              </w:rPr>
              <w:t>, Любовь Георгиевна.</w:t>
            </w:r>
            <w:r>
              <w:rPr>
                <w:rFonts w:ascii="Arial CYR" w:hAnsi="Arial CYR" w:cs="Arial CYR"/>
                <w:sz w:val="20"/>
                <w:szCs w:val="20"/>
              </w:rPr>
              <w:t xml:space="preserve"> Мировая художественная культура. 10 класс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дополнительные материалы; иллюстрации и музыкальные фрагменты / Л. Г. </w:t>
            </w:r>
            <w:proofErr w:type="spellStart"/>
            <w:r>
              <w:rPr>
                <w:rFonts w:ascii="Arial CYR" w:hAnsi="Arial CYR" w:cs="Arial CYR"/>
                <w:sz w:val="20"/>
                <w:szCs w:val="20"/>
              </w:rPr>
              <w:t>Емохонова</w:t>
            </w:r>
            <w:proofErr w:type="spellEnd"/>
            <w:r>
              <w:rPr>
                <w:rFonts w:ascii="Arial CYR" w:hAnsi="Arial CYR" w:cs="Arial CYR"/>
                <w:sz w:val="20"/>
                <w:szCs w:val="20"/>
              </w:rPr>
              <w:t xml:space="preserve">. - М. : ИЦ "Академия", 2014 </w:t>
            </w:r>
            <w:proofErr w:type="spellStart"/>
            <w:r>
              <w:rPr>
                <w:rFonts w:ascii="Arial CYR" w:hAnsi="Arial CYR" w:cs="Arial CYR"/>
                <w:sz w:val="20"/>
                <w:szCs w:val="20"/>
              </w:rPr>
              <w:t>o=эл</w:t>
            </w:r>
            <w:proofErr w:type="spellEnd"/>
            <w:r>
              <w:rPr>
                <w:rFonts w:ascii="Arial CYR" w:hAnsi="Arial CYR" w:cs="Arial CYR"/>
                <w:sz w:val="20"/>
                <w:szCs w:val="20"/>
              </w:rPr>
              <w:t>. опт</w:t>
            </w:r>
            <w:proofErr w:type="gramStart"/>
            <w:r>
              <w:rPr>
                <w:rFonts w:ascii="Arial CYR" w:hAnsi="Arial CYR" w:cs="Arial CYR"/>
                <w:sz w:val="20"/>
                <w:szCs w:val="20"/>
              </w:rPr>
              <w:t>.</w:t>
            </w:r>
            <w:proofErr w:type="gramEnd"/>
            <w:r>
              <w:rPr>
                <w:rFonts w:ascii="Arial CYR" w:hAnsi="Arial CYR" w:cs="Arial CYR"/>
                <w:sz w:val="20"/>
                <w:szCs w:val="20"/>
              </w:rPr>
              <w:t xml:space="preserve"> </w:t>
            </w:r>
            <w:proofErr w:type="gramStart"/>
            <w:r>
              <w:rPr>
                <w:rFonts w:ascii="Arial CYR" w:hAnsi="Arial CYR" w:cs="Arial CYR"/>
                <w:sz w:val="20"/>
                <w:szCs w:val="20"/>
              </w:rPr>
              <w:t>д</w:t>
            </w:r>
            <w:proofErr w:type="gramEnd"/>
            <w:r>
              <w:rPr>
                <w:rFonts w:ascii="Arial CYR" w:hAnsi="Arial CYR" w:cs="Arial CYR"/>
                <w:sz w:val="20"/>
                <w:szCs w:val="20"/>
              </w:rPr>
              <w:t>иск</w:t>
            </w:r>
          </w:p>
          <w:p w:rsidR="004077D6" w:rsidRDefault="004077D6" w:rsidP="003609CA">
            <w:pPr>
              <w:widowControl w:val="0"/>
              <w:autoSpaceDE w:val="0"/>
              <w:autoSpaceDN w:val="0"/>
              <w:adjustRightInd w:val="0"/>
              <w:ind w:left="600"/>
              <w:rPr>
                <w:rFonts w:ascii="Arial CYR" w:hAnsi="Arial CYR" w:cs="Arial CYR"/>
                <w:sz w:val="20"/>
                <w:szCs w:val="20"/>
              </w:rPr>
            </w:pPr>
            <w:r>
              <w:rPr>
                <w:rFonts w:ascii="Arial CYR" w:hAnsi="Arial CYR" w:cs="Arial CYR"/>
                <w:sz w:val="20"/>
                <w:szCs w:val="20"/>
              </w:rPr>
              <w:t>Экземпляры: всего:2 - ЧЗ(2)</w:t>
            </w:r>
          </w:p>
          <w:p w:rsidR="004077D6" w:rsidRDefault="004077D6" w:rsidP="003609CA">
            <w:pPr>
              <w:widowControl w:val="0"/>
              <w:autoSpaceDE w:val="0"/>
              <w:autoSpaceDN w:val="0"/>
              <w:adjustRightInd w:val="0"/>
              <w:ind w:left="600"/>
              <w:rPr>
                <w:rFonts w:ascii="Arial CYR" w:hAnsi="Arial CYR" w:cs="Arial CYR"/>
                <w:b/>
                <w:bCs/>
                <w:sz w:val="20"/>
                <w:szCs w:val="20"/>
              </w:rPr>
            </w:pPr>
          </w:p>
        </w:tc>
      </w:tr>
      <w:tr w:rsidR="004077D6" w:rsidTr="00D44F3C">
        <w:tc>
          <w:tcPr>
            <w:tcW w:w="3795" w:type="dxa"/>
          </w:tcPr>
          <w:p w:rsidR="004077D6" w:rsidRDefault="004077D6"/>
        </w:tc>
        <w:tc>
          <w:tcPr>
            <w:tcW w:w="7368" w:type="dxa"/>
          </w:tcPr>
          <w:p w:rsidR="004077D6" w:rsidRDefault="004077D6" w:rsidP="009163BB">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71.05я</w:t>
            </w:r>
            <w:proofErr w:type="gramStart"/>
            <w:r>
              <w:rPr>
                <w:rFonts w:ascii="Arial CYR" w:hAnsi="Arial CYR" w:cs="Arial CYR"/>
                <w:b/>
                <w:bCs/>
                <w:sz w:val="20"/>
                <w:szCs w:val="20"/>
              </w:rPr>
              <w:t>7</w:t>
            </w:r>
            <w:proofErr w:type="gramEnd"/>
          </w:p>
          <w:p w:rsidR="004077D6" w:rsidRDefault="004077D6" w:rsidP="009163BB">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Е 60</w:t>
            </w:r>
          </w:p>
          <w:p w:rsidR="004077D6" w:rsidRDefault="004077D6" w:rsidP="00A11ECE">
            <w:pPr>
              <w:widowControl w:val="0"/>
              <w:autoSpaceDE w:val="0"/>
              <w:autoSpaceDN w:val="0"/>
              <w:adjustRightInd w:val="0"/>
              <w:jc w:val="both"/>
              <w:rPr>
                <w:rFonts w:ascii="Arial CYR" w:hAnsi="Arial CYR" w:cs="Arial CYR"/>
                <w:sz w:val="20"/>
                <w:szCs w:val="20"/>
              </w:rPr>
            </w:pPr>
            <w:proofErr w:type="spellStart"/>
            <w:r>
              <w:rPr>
                <w:rFonts w:ascii="Arial CYR" w:hAnsi="Arial CYR" w:cs="Arial CYR"/>
                <w:b/>
                <w:bCs/>
                <w:sz w:val="20"/>
                <w:szCs w:val="20"/>
              </w:rPr>
              <w:t>Емохонова</w:t>
            </w:r>
            <w:proofErr w:type="spellEnd"/>
            <w:r>
              <w:rPr>
                <w:rFonts w:ascii="Arial CYR" w:hAnsi="Arial CYR" w:cs="Arial CYR"/>
                <w:b/>
                <w:bCs/>
                <w:sz w:val="20"/>
                <w:szCs w:val="20"/>
              </w:rPr>
              <w:t>, Любовь Георгиевна.</w:t>
            </w:r>
            <w:r w:rsidR="00A11ECE">
              <w:rPr>
                <w:rFonts w:ascii="Arial CYR" w:hAnsi="Arial CYR" w:cs="Arial CYR"/>
                <w:sz w:val="20"/>
                <w:szCs w:val="20"/>
              </w:rPr>
              <w:t xml:space="preserve"> Мировая художественная кул</w:t>
            </w:r>
            <w:r>
              <w:rPr>
                <w:rFonts w:ascii="Arial CYR" w:hAnsi="Arial CYR" w:cs="Arial CYR"/>
                <w:sz w:val="20"/>
                <w:szCs w:val="20"/>
              </w:rPr>
              <w:t>ьтура. 11 класс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дополнительные материалы; иллюстрации и музыкальные фрагменты / Л. Г. </w:t>
            </w:r>
            <w:proofErr w:type="spellStart"/>
            <w:r>
              <w:rPr>
                <w:rFonts w:ascii="Arial CYR" w:hAnsi="Arial CYR" w:cs="Arial CYR"/>
                <w:sz w:val="20"/>
                <w:szCs w:val="20"/>
              </w:rPr>
              <w:t>Емохонова</w:t>
            </w:r>
            <w:proofErr w:type="spellEnd"/>
            <w:r>
              <w:rPr>
                <w:rFonts w:ascii="Arial CYR" w:hAnsi="Arial CYR" w:cs="Arial CYR"/>
                <w:sz w:val="20"/>
                <w:szCs w:val="20"/>
              </w:rPr>
              <w:t xml:space="preserve">. - М. : ИЦ "Академия", 2014. - 1 </w:t>
            </w:r>
            <w:proofErr w:type="spellStart"/>
            <w:r>
              <w:rPr>
                <w:rFonts w:ascii="Arial CYR" w:hAnsi="Arial CYR" w:cs="Arial CYR"/>
                <w:sz w:val="20"/>
                <w:szCs w:val="20"/>
              </w:rPr>
              <w:t>o=эл</w:t>
            </w:r>
            <w:proofErr w:type="spellEnd"/>
            <w:r>
              <w:rPr>
                <w:rFonts w:ascii="Arial CYR" w:hAnsi="Arial CYR" w:cs="Arial CYR"/>
                <w:sz w:val="20"/>
                <w:szCs w:val="20"/>
              </w:rPr>
              <w:t>. опт</w:t>
            </w:r>
            <w:proofErr w:type="gramStart"/>
            <w:r>
              <w:rPr>
                <w:rFonts w:ascii="Arial CYR" w:hAnsi="Arial CYR" w:cs="Arial CYR"/>
                <w:sz w:val="20"/>
                <w:szCs w:val="20"/>
              </w:rPr>
              <w:t>.</w:t>
            </w:r>
            <w:proofErr w:type="gramEnd"/>
            <w:r>
              <w:rPr>
                <w:rFonts w:ascii="Arial CYR" w:hAnsi="Arial CYR" w:cs="Arial CYR"/>
                <w:sz w:val="20"/>
                <w:szCs w:val="20"/>
              </w:rPr>
              <w:t xml:space="preserve"> </w:t>
            </w:r>
            <w:proofErr w:type="gramStart"/>
            <w:r>
              <w:rPr>
                <w:rFonts w:ascii="Arial CYR" w:hAnsi="Arial CYR" w:cs="Arial CYR"/>
                <w:sz w:val="20"/>
                <w:szCs w:val="20"/>
              </w:rPr>
              <w:t>д</w:t>
            </w:r>
            <w:proofErr w:type="gramEnd"/>
            <w:r>
              <w:rPr>
                <w:rFonts w:ascii="Arial CYR" w:hAnsi="Arial CYR" w:cs="Arial CYR"/>
                <w:sz w:val="20"/>
                <w:szCs w:val="20"/>
              </w:rPr>
              <w:t>иск</w:t>
            </w:r>
          </w:p>
          <w:p w:rsidR="004077D6" w:rsidRDefault="004077D6" w:rsidP="00187259">
            <w:pPr>
              <w:widowControl w:val="0"/>
              <w:autoSpaceDE w:val="0"/>
              <w:autoSpaceDN w:val="0"/>
              <w:adjustRightInd w:val="0"/>
              <w:ind w:left="600"/>
              <w:rPr>
                <w:rFonts w:ascii="Arial CYR" w:hAnsi="Arial CYR" w:cs="Arial CYR"/>
                <w:sz w:val="20"/>
                <w:szCs w:val="20"/>
              </w:rPr>
            </w:pPr>
            <w:r>
              <w:rPr>
                <w:rFonts w:ascii="Arial CYR" w:hAnsi="Arial CYR" w:cs="Arial CYR"/>
                <w:sz w:val="20"/>
                <w:szCs w:val="20"/>
              </w:rPr>
              <w:t>Экземпляры: всего:2 - ЧЗ(2)</w:t>
            </w:r>
          </w:p>
          <w:p w:rsidR="004077D6" w:rsidRDefault="004077D6" w:rsidP="003609CA">
            <w:pPr>
              <w:widowControl w:val="0"/>
              <w:autoSpaceDE w:val="0"/>
              <w:autoSpaceDN w:val="0"/>
              <w:adjustRightInd w:val="0"/>
              <w:ind w:left="600" w:right="1300"/>
              <w:rPr>
                <w:rFonts w:ascii="Arial CYR" w:hAnsi="Arial CYR" w:cs="Arial CYR"/>
                <w:b/>
                <w:bCs/>
                <w:sz w:val="20"/>
                <w:szCs w:val="20"/>
              </w:rPr>
            </w:pPr>
          </w:p>
          <w:p w:rsidR="00A11ECE" w:rsidRDefault="00A11ECE" w:rsidP="003609CA">
            <w:pPr>
              <w:widowControl w:val="0"/>
              <w:autoSpaceDE w:val="0"/>
              <w:autoSpaceDN w:val="0"/>
              <w:adjustRightInd w:val="0"/>
              <w:ind w:left="600" w:right="1300"/>
              <w:rPr>
                <w:rFonts w:ascii="Arial CYR" w:hAnsi="Arial CYR" w:cs="Arial CYR"/>
                <w:b/>
                <w:bCs/>
                <w:sz w:val="20"/>
                <w:szCs w:val="20"/>
              </w:rPr>
            </w:pPr>
          </w:p>
          <w:p w:rsidR="00A11ECE" w:rsidRDefault="00A11ECE" w:rsidP="003609CA">
            <w:pPr>
              <w:widowControl w:val="0"/>
              <w:autoSpaceDE w:val="0"/>
              <w:autoSpaceDN w:val="0"/>
              <w:adjustRightInd w:val="0"/>
              <w:ind w:left="600" w:right="1300"/>
              <w:rPr>
                <w:rFonts w:ascii="Arial CYR" w:hAnsi="Arial CYR" w:cs="Arial CYR"/>
                <w:b/>
                <w:bCs/>
                <w:sz w:val="20"/>
                <w:szCs w:val="20"/>
              </w:rPr>
            </w:pPr>
          </w:p>
          <w:p w:rsidR="00A11ECE" w:rsidRDefault="00A11ECE" w:rsidP="003609CA">
            <w:pPr>
              <w:widowControl w:val="0"/>
              <w:autoSpaceDE w:val="0"/>
              <w:autoSpaceDN w:val="0"/>
              <w:adjustRightInd w:val="0"/>
              <w:ind w:left="600" w:right="1300"/>
              <w:rPr>
                <w:rFonts w:ascii="Arial CYR" w:hAnsi="Arial CYR" w:cs="Arial CYR"/>
                <w:b/>
                <w:bCs/>
                <w:sz w:val="20"/>
                <w:szCs w:val="20"/>
              </w:rPr>
            </w:pPr>
          </w:p>
          <w:p w:rsidR="00A11ECE" w:rsidRDefault="00A11ECE" w:rsidP="003609CA">
            <w:pPr>
              <w:widowControl w:val="0"/>
              <w:autoSpaceDE w:val="0"/>
              <w:autoSpaceDN w:val="0"/>
              <w:adjustRightInd w:val="0"/>
              <w:ind w:left="600" w:right="1300"/>
              <w:rPr>
                <w:rFonts w:ascii="Arial CYR" w:hAnsi="Arial CYR" w:cs="Arial CYR"/>
                <w:b/>
                <w:bCs/>
                <w:sz w:val="20"/>
                <w:szCs w:val="20"/>
              </w:rPr>
            </w:pPr>
          </w:p>
          <w:p w:rsidR="00A11ECE" w:rsidRDefault="00A11ECE" w:rsidP="003609CA">
            <w:pPr>
              <w:widowControl w:val="0"/>
              <w:autoSpaceDE w:val="0"/>
              <w:autoSpaceDN w:val="0"/>
              <w:adjustRightInd w:val="0"/>
              <w:ind w:left="600" w:right="1300"/>
              <w:rPr>
                <w:rFonts w:ascii="Arial CYR" w:hAnsi="Arial CYR" w:cs="Arial CYR"/>
                <w:b/>
                <w:bCs/>
                <w:sz w:val="20"/>
                <w:szCs w:val="20"/>
              </w:rPr>
            </w:pPr>
          </w:p>
          <w:p w:rsidR="00A11ECE" w:rsidRDefault="00A11ECE" w:rsidP="003609CA">
            <w:pPr>
              <w:widowControl w:val="0"/>
              <w:autoSpaceDE w:val="0"/>
              <w:autoSpaceDN w:val="0"/>
              <w:adjustRightInd w:val="0"/>
              <w:ind w:left="600" w:right="1300"/>
              <w:rPr>
                <w:rFonts w:ascii="Arial CYR" w:hAnsi="Arial CYR" w:cs="Arial CYR"/>
                <w:b/>
                <w:bCs/>
                <w:sz w:val="20"/>
                <w:szCs w:val="20"/>
              </w:rPr>
            </w:pPr>
          </w:p>
        </w:tc>
      </w:tr>
      <w:tr w:rsidR="008A64A0" w:rsidRPr="00A11ECE" w:rsidTr="00D44F3C">
        <w:tc>
          <w:tcPr>
            <w:tcW w:w="11163" w:type="dxa"/>
            <w:gridSpan w:val="2"/>
          </w:tcPr>
          <w:p w:rsidR="008A64A0" w:rsidRPr="00A11ECE" w:rsidRDefault="008A64A0" w:rsidP="009163BB">
            <w:pPr>
              <w:widowControl w:val="0"/>
              <w:autoSpaceDE w:val="0"/>
              <w:autoSpaceDN w:val="0"/>
              <w:adjustRightInd w:val="0"/>
              <w:ind w:left="50"/>
              <w:rPr>
                <w:rFonts w:ascii="Arial CYR" w:hAnsi="Arial CYR" w:cs="Arial CYR"/>
                <w:b/>
                <w:bCs/>
                <w:sz w:val="28"/>
                <w:szCs w:val="28"/>
              </w:rPr>
            </w:pPr>
            <w:r w:rsidRPr="00A11ECE">
              <w:rPr>
                <w:rFonts w:ascii="Arial CYR" w:hAnsi="Arial CYR" w:cs="Arial CYR"/>
                <w:b/>
                <w:sz w:val="28"/>
                <w:szCs w:val="28"/>
              </w:rPr>
              <w:lastRenderedPageBreak/>
              <w:t>Русский язык</w:t>
            </w:r>
          </w:p>
        </w:tc>
      </w:tr>
      <w:tr w:rsidR="004077D6" w:rsidTr="00D44F3C">
        <w:tc>
          <w:tcPr>
            <w:tcW w:w="3795" w:type="dxa"/>
          </w:tcPr>
          <w:p w:rsidR="004077D6" w:rsidRDefault="00187259">
            <w:r w:rsidRPr="00187259">
              <w:drawing>
                <wp:inline distT="0" distB="0" distL="0" distR="0">
                  <wp:extent cx="1781175" cy="2505479"/>
                  <wp:effectExtent l="19050" t="0" r="9525" b="0"/>
                  <wp:docPr id="45" name="Рисунок 27" descr="D:\Новые поступления 2015\Изображение 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Новые поступления 2015\Изображение 027.png"/>
                          <pic:cNvPicPr>
                            <a:picLocks noChangeAspect="1" noChangeArrowheads="1"/>
                          </pic:cNvPicPr>
                        </pic:nvPicPr>
                        <pic:blipFill>
                          <a:blip r:embed="rId48" cstate="print"/>
                          <a:srcRect/>
                          <a:stretch>
                            <a:fillRect/>
                          </a:stretch>
                        </pic:blipFill>
                        <pic:spPr bwMode="auto">
                          <a:xfrm>
                            <a:off x="0" y="0"/>
                            <a:ext cx="1786131" cy="2512450"/>
                          </a:xfrm>
                          <a:prstGeom prst="rect">
                            <a:avLst/>
                          </a:prstGeom>
                          <a:noFill/>
                          <a:ln w="9525">
                            <a:noFill/>
                            <a:miter lim="800000"/>
                            <a:headEnd/>
                            <a:tailEnd/>
                          </a:ln>
                        </pic:spPr>
                      </pic:pic>
                    </a:graphicData>
                  </a:graphic>
                </wp:inline>
              </w:drawing>
            </w:r>
          </w:p>
        </w:tc>
        <w:tc>
          <w:tcPr>
            <w:tcW w:w="7368" w:type="dxa"/>
          </w:tcPr>
          <w:p w:rsidR="004077D6" w:rsidRDefault="004077D6" w:rsidP="009163BB">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81.2Рус-92</w:t>
            </w:r>
          </w:p>
          <w:p w:rsidR="004077D6" w:rsidRDefault="004077D6" w:rsidP="009163BB">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В 65</w:t>
            </w:r>
          </w:p>
          <w:p w:rsidR="004077D6" w:rsidRDefault="004077D6" w:rsidP="00A11ECE">
            <w:pPr>
              <w:widowControl w:val="0"/>
              <w:autoSpaceDE w:val="0"/>
              <w:autoSpaceDN w:val="0"/>
              <w:adjustRightInd w:val="0"/>
              <w:ind w:right="34"/>
              <w:jc w:val="both"/>
              <w:rPr>
                <w:rFonts w:ascii="Arial CYR" w:hAnsi="Arial CYR" w:cs="Arial CYR"/>
                <w:sz w:val="20"/>
                <w:szCs w:val="20"/>
              </w:rPr>
            </w:pPr>
            <w:proofErr w:type="spellStart"/>
            <w:r>
              <w:rPr>
                <w:rFonts w:ascii="Arial CYR" w:hAnsi="Arial CYR" w:cs="Arial CYR"/>
                <w:b/>
                <w:bCs/>
                <w:sz w:val="20"/>
                <w:szCs w:val="20"/>
              </w:rPr>
              <w:t>Воителева</w:t>
            </w:r>
            <w:proofErr w:type="spellEnd"/>
            <w:r>
              <w:rPr>
                <w:rFonts w:ascii="Arial CYR" w:hAnsi="Arial CYR" w:cs="Arial CYR"/>
                <w:b/>
                <w:bCs/>
                <w:sz w:val="20"/>
                <w:szCs w:val="20"/>
              </w:rPr>
              <w:t>, Татьяна Михайловна.</w:t>
            </w:r>
            <w:r>
              <w:rPr>
                <w:rFonts w:ascii="Arial CYR" w:hAnsi="Arial CYR" w:cs="Arial CYR"/>
                <w:sz w:val="20"/>
                <w:szCs w:val="20"/>
              </w:rPr>
              <w:t xml:space="preserve"> Русский язык и литература. Русский язык (базовый уровень)</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10 класса / Т. М. </w:t>
            </w:r>
            <w:proofErr w:type="spellStart"/>
            <w:r>
              <w:rPr>
                <w:rFonts w:ascii="Arial CYR" w:hAnsi="Arial CYR" w:cs="Arial CYR"/>
                <w:sz w:val="20"/>
                <w:szCs w:val="20"/>
              </w:rPr>
              <w:t>Воителева</w:t>
            </w:r>
            <w:proofErr w:type="spellEnd"/>
            <w:r>
              <w:rPr>
                <w:rFonts w:ascii="Arial CYR" w:hAnsi="Arial CYR" w:cs="Arial CYR"/>
                <w:sz w:val="20"/>
                <w:szCs w:val="20"/>
              </w:rPr>
              <w:t>. - М.</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- 320 с. - (Среднее общее образование)</w:t>
            </w:r>
          </w:p>
          <w:p w:rsidR="004077D6" w:rsidRDefault="004077D6" w:rsidP="003609CA">
            <w:pPr>
              <w:widowControl w:val="0"/>
              <w:autoSpaceDE w:val="0"/>
              <w:autoSpaceDN w:val="0"/>
              <w:adjustRightInd w:val="0"/>
              <w:ind w:left="600" w:right="34"/>
              <w:rPr>
                <w:rFonts w:ascii="Arial CYR" w:hAnsi="Arial CYR" w:cs="Arial CYR"/>
                <w:sz w:val="20"/>
                <w:szCs w:val="20"/>
              </w:rPr>
            </w:pPr>
            <w:r>
              <w:rPr>
                <w:rFonts w:ascii="Arial CYR" w:hAnsi="Arial CYR" w:cs="Arial CYR"/>
                <w:sz w:val="20"/>
                <w:szCs w:val="20"/>
              </w:rPr>
              <w:t>Экземпляры: всего:2 - АБ(2)</w:t>
            </w:r>
          </w:p>
          <w:p w:rsidR="004077D6" w:rsidRDefault="004077D6" w:rsidP="009163BB">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Учебник соответствует требованиям ФГОС. Входит в завершенную линию </w:t>
            </w:r>
            <w:r>
              <w:rPr>
                <w:rFonts w:ascii="Arial" w:hAnsi="Arial" w:cs="Arial"/>
                <w:sz w:val="20"/>
                <w:szCs w:val="20"/>
              </w:rPr>
              <w:t>«</w:t>
            </w:r>
            <w:r>
              <w:rPr>
                <w:rFonts w:ascii="Arial CYR" w:hAnsi="Arial CYR" w:cs="Arial CYR"/>
                <w:sz w:val="20"/>
                <w:szCs w:val="20"/>
              </w:rPr>
              <w:t>Русский язык и литература</w:t>
            </w:r>
            <w:r>
              <w:rPr>
                <w:rFonts w:ascii="Arial" w:hAnsi="Arial" w:cs="Arial"/>
                <w:sz w:val="20"/>
                <w:szCs w:val="20"/>
              </w:rPr>
              <w:t xml:space="preserve">» </w:t>
            </w:r>
            <w:r>
              <w:rPr>
                <w:rFonts w:ascii="Arial CYR" w:hAnsi="Arial CYR" w:cs="Arial CYR"/>
                <w:sz w:val="20"/>
                <w:szCs w:val="20"/>
              </w:rPr>
              <w:t xml:space="preserve">для 10 </w:t>
            </w:r>
            <w:r>
              <w:rPr>
                <w:rFonts w:ascii="Arial" w:hAnsi="Arial" w:cs="Arial"/>
                <w:sz w:val="20"/>
                <w:szCs w:val="20"/>
              </w:rPr>
              <w:t xml:space="preserve">— 11 </w:t>
            </w:r>
            <w:r>
              <w:rPr>
                <w:rFonts w:ascii="Arial CYR" w:hAnsi="Arial CYR" w:cs="Arial CYR"/>
                <w:sz w:val="20"/>
                <w:szCs w:val="20"/>
              </w:rPr>
              <w:t xml:space="preserve">классов, разработанную доктором филологических наук, профессором Т. М. </w:t>
            </w:r>
            <w:proofErr w:type="spellStart"/>
            <w:r>
              <w:rPr>
                <w:rFonts w:ascii="Arial CYR" w:hAnsi="Arial CYR" w:cs="Arial CYR"/>
                <w:sz w:val="20"/>
                <w:szCs w:val="20"/>
              </w:rPr>
              <w:t>Воителевой</w:t>
            </w:r>
            <w:proofErr w:type="spellEnd"/>
            <w:r>
              <w:rPr>
                <w:rFonts w:ascii="Arial CYR" w:hAnsi="Arial CYR" w:cs="Arial CYR"/>
                <w:sz w:val="20"/>
                <w:szCs w:val="20"/>
              </w:rPr>
              <w:t xml:space="preserve"> (раздел </w:t>
            </w:r>
            <w:r>
              <w:rPr>
                <w:rFonts w:ascii="Arial" w:hAnsi="Arial" w:cs="Arial"/>
                <w:sz w:val="20"/>
                <w:szCs w:val="20"/>
              </w:rPr>
              <w:t>«</w:t>
            </w:r>
            <w:r>
              <w:rPr>
                <w:rFonts w:ascii="Arial CYR" w:hAnsi="Arial CYR" w:cs="Arial CYR"/>
                <w:sz w:val="20"/>
                <w:szCs w:val="20"/>
              </w:rPr>
              <w:t>Русский язык</w:t>
            </w:r>
            <w:r>
              <w:rPr>
                <w:rFonts w:ascii="Arial" w:hAnsi="Arial" w:cs="Arial"/>
                <w:sz w:val="20"/>
                <w:szCs w:val="20"/>
              </w:rPr>
              <w:t xml:space="preserve">») </w:t>
            </w:r>
            <w:r>
              <w:rPr>
                <w:rFonts w:ascii="Arial CYR" w:hAnsi="Arial CYR" w:cs="Arial CYR"/>
                <w:sz w:val="20"/>
                <w:szCs w:val="20"/>
              </w:rPr>
              <w:t xml:space="preserve">и доктором филологических наук, </w:t>
            </w:r>
            <w:proofErr w:type="spellStart"/>
            <w:r>
              <w:rPr>
                <w:rFonts w:ascii="Arial CYR" w:hAnsi="Arial CYR" w:cs="Arial CYR"/>
                <w:sz w:val="20"/>
                <w:szCs w:val="20"/>
              </w:rPr>
              <w:t>профес</w:t>
            </w:r>
            <w:proofErr w:type="spellEnd"/>
            <w:proofErr w:type="gramStart"/>
            <w:r w:rsidR="00187259">
              <w:rPr>
                <w:rFonts w:ascii="Arial CYR" w:hAnsi="Arial CYR" w:cs="Arial CYR"/>
                <w:sz w:val="20"/>
                <w:szCs w:val="20"/>
                <w:lang w:val="en-US"/>
              </w:rPr>
              <w:t>c</w:t>
            </w:r>
            <w:proofErr w:type="gramEnd"/>
            <w:r>
              <w:rPr>
                <w:rFonts w:ascii="Arial CYR" w:hAnsi="Arial CYR" w:cs="Arial CYR"/>
                <w:sz w:val="20"/>
                <w:szCs w:val="20"/>
              </w:rPr>
              <w:t xml:space="preserve">ором И. Н. Сухих (раздел </w:t>
            </w:r>
            <w:r>
              <w:rPr>
                <w:rFonts w:ascii="Arial" w:hAnsi="Arial" w:cs="Arial"/>
                <w:sz w:val="20"/>
                <w:szCs w:val="20"/>
              </w:rPr>
              <w:t>«</w:t>
            </w:r>
            <w:r>
              <w:rPr>
                <w:rFonts w:ascii="Arial CYR" w:hAnsi="Arial CYR" w:cs="Arial CYR"/>
                <w:sz w:val="20"/>
                <w:szCs w:val="20"/>
              </w:rPr>
              <w:t>Литература</w:t>
            </w:r>
            <w:r>
              <w:rPr>
                <w:rFonts w:ascii="Arial" w:hAnsi="Arial" w:cs="Arial"/>
                <w:sz w:val="20"/>
                <w:szCs w:val="20"/>
              </w:rPr>
              <w:t xml:space="preserve">»). </w:t>
            </w:r>
            <w:r>
              <w:rPr>
                <w:rFonts w:ascii="Arial CYR" w:hAnsi="Arial CYR" w:cs="Arial CYR"/>
                <w:sz w:val="20"/>
                <w:szCs w:val="20"/>
              </w:rPr>
              <w:t xml:space="preserve">Материал учебника ориентирован на повторение и обобщение основных разделов русского языка (фонетики, орфоэпии, лексики и </w:t>
            </w:r>
            <w:proofErr w:type="spellStart"/>
            <w:r>
              <w:rPr>
                <w:rFonts w:ascii="Arial CYR" w:hAnsi="Arial CYR" w:cs="Arial CYR"/>
                <w:sz w:val="20"/>
                <w:szCs w:val="20"/>
              </w:rPr>
              <w:t>фразеоло</w:t>
            </w:r>
            <w:r>
              <w:rPr>
                <w:rFonts w:ascii="Arial" w:hAnsi="Arial" w:cs="Arial"/>
                <w:sz w:val="20"/>
                <w:szCs w:val="20"/>
              </w:rPr>
              <w:t>¬</w:t>
            </w:r>
            <w:r>
              <w:rPr>
                <w:rFonts w:ascii="Arial CYR" w:hAnsi="Arial CYR" w:cs="Arial CYR"/>
                <w:sz w:val="20"/>
                <w:szCs w:val="20"/>
              </w:rPr>
              <w:t>гии</w:t>
            </w:r>
            <w:proofErr w:type="spellEnd"/>
            <w:r>
              <w:rPr>
                <w:rFonts w:ascii="Arial CYR" w:hAnsi="Arial CYR" w:cs="Arial CYR"/>
                <w:sz w:val="20"/>
                <w:szCs w:val="20"/>
              </w:rPr>
              <w:t xml:space="preserve">, </w:t>
            </w:r>
            <w:proofErr w:type="spellStart"/>
            <w:r>
              <w:rPr>
                <w:rFonts w:ascii="Arial CYR" w:hAnsi="Arial CYR" w:cs="Arial CYR"/>
                <w:sz w:val="20"/>
                <w:szCs w:val="20"/>
              </w:rPr>
              <w:t>морфемики</w:t>
            </w:r>
            <w:proofErr w:type="spellEnd"/>
            <w:r>
              <w:rPr>
                <w:rFonts w:ascii="Arial CYR" w:hAnsi="Arial CYR" w:cs="Arial CYR"/>
                <w:sz w:val="20"/>
                <w:szCs w:val="20"/>
              </w:rPr>
              <w:t xml:space="preserve"> и словообразования, морфологии), что позволит учащимся подготовиться к ЕГЭ. В книге уделяется большое внимание культуре речи, стилистике, переработке текста, изобразительно-выразительным средствам языка, функционально-смысловым типам речи, а также особенностям употребления единиц языка. Орфографические и пунктуационные </w:t>
            </w:r>
            <w:proofErr w:type="spellStart"/>
            <w:r>
              <w:rPr>
                <w:rFonts w:ascii="Arial CYR" w:hAnsi="Arial CYR" w:cs="Arial CYR"/>
                <w:sz w:val="20"/>
                <w:szCs w:val="20"/>
              </w:rPr>
              <w:t>на</w:t>
            </w:r>
            <w:r>
              <w:rPr>
                <w:rFonts w:ascii="Arial" w:hAnsi="Arial" w:cs="Arial"/>
                <w:sz w:val="20"/>
                <w:szCs w:val="20"/>
              </w:rPr>
              <w:t>¬</w:t>
            </w:r>
            <w:r>
              <w:rPr>
                <w:rFonts w:ascii="Arial CYR" w:hAnsi="Arial CYR" w:cs="Arial CYR"/>
                <w:sz w:val="20"/>
                <w:szCs w:val="20"/>
              </w:rPr>
              <w:t>выки</w:t>
            </w:r>
            <w:proofErr w:type="spellEnd"/>
            <w:r>
              <w:rPr>
                <w:rFonts w:ascii="Arial CYR" w:hAnsi="Arial CYR" w:cs="Arial CYR"/>
                <w:sz w:val="20"/>
                <w:szCs w:val="20"/>
              </w:rPr>
              <w:t xml:space="preserve"> учащихся совершенствуются в процессе выполнения упражнений всех глав учебника.    </w:t>
            </w:r>
          </w:p>
          <w:p w:rsidR="004077D6" w:rsidRPr="00A11ECE" w:rsidRDefault="004077D6" w:rsidP="00A11ECE">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учащихся 10 классов, изучающих предмет на базовом уровне.</w:t>
            </w:r>
          </w:p>
        </w:tc>
      </w:tr>
      <w:tr w:rsidR="005946DE" w:rsidTr="00D44F3C">
        <w:tc>
          <w:tcPr>
            <w:tcW w:w="3795" w:type="dxa"/>
          </w:tcPr>
          <w:p w:rsidR="005946DE" w:rsidRDefault="005946DE">
            <w:r w:rsidRPr="005946DE">
              <w:rPr>
                <w:noProof/>
              </w:rPr>
              <w:drawing>
                <wp:inline distT="0" distB="0" distL="0" distR="0">
                  <wp:extent cx="1781175" cy="2591373"/>
                  <wp:effectExtent l="19050" t="0" r="9525" b="0"/>
                  <wp:docPr id="20" name="Рисунок 19" descr="D:\Новые поступления 2015\Изображение 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Новые поступления 2015\Изображение 018.png"/>
                          <pic:cNvPicPr>
                            <a:picLocks noChangeAspect="1" noChangeArrowheads="1"/>
                          </pic:cNvPicPr>
                        </pic:nvPicPr>
                        <pic:blipFill>
                          <a:blip r:embed="rId49" cstate="print"/>
                          <a:srcRect/>
                          <a:stretch>
                            <a:fillRect/>
                          </a:stretch>
                        </pic:blipFill>
                        <pic:spPr bwMode="auto">
                          <a:xfrm>
                            <a:off x="0" y="0"/>
                            <a:ext cx="1782505" cy="2593308"/>
                          </a:xfrm>
                          <a:prstGeom prst="rect">
                            <a:avLst/>
                          </a:prstGeom>
                          <a:noFill/>
                          <a:ln w="9525">
                            <a:noFill/>
                            <a:miter lim="800000"/>
                            <a:headEnd/>
                            <a:tailEnd/>
                          </a:ln>
                        </pic:spPr>
                      </pic:pic>
                    </a:graphicData>
                  </a:graphic>
                </wp:inline>
              </w:drawing>
            </w:r>
          </w:p>
        </w:tc>
        <w:tc>
          <w:tcPr>
            <w:tcW w:w="7368" w:type="dxa"/>
          </w:tcPr>
          <w:p w:rsidR="003609CA" w:rsidRPr="003609CA" w:rsidRDefault="003609CA" w:rsidP="003609CA">
            <w:pPr>
              <w:rPr>
                <w:rFonts w:ascii="Arial" w:eastAsia="Times New Roman" w:hAnsi="Arial" w:cs="Arial"/>
                <w:sz w:val="20"/>
                <w:szCs w:val="20"/>
              </w:rPr>
            </w:pPr>
            <w:r w:rsidRPr="006E2E5E">
              <w:rPr>
                <w:rFonts w:ascii="Arial" w:eastAsia="Times New Roman" w:hAnsi="Arial" w:cs="Arial"/>
                <w:b/>
                <w:bCs/>
                <w:sz w:val="20"/>
                <w:szCs w:val="20"/>
              </w:rPr>
              <w:t>83.3(2Рос=Рус)-92</w:t>
            </w:r>
            <w:proofErr w:type="gramStart"/>
            <w:r w:rsidRPr="003609CA">
              <w:rPr>
                <w:rFonts w:ascii="Arial" w:eastAsia="Times New Roman" w:hAnsi="Arial" w:cs="Arial"/>
                <w:b/>
                <w:bCs/>
                <w:sz w:val="20"/>
                <w:szCs w:val="20"/>
              </w:rPr>
              <w:br/>
            </w:r>
            <w:r w:rsidRPr="006E2E5E">
              <w:rPr>
                <w:rFonts w:ascii="Arial" w:eastAsia="Times New Roman" w:hAnsi="Arial" w:cs="Arial"/>
                <w:b/>
                <w:bCs/>
                <w:sz w:val="20"/>
                <w:szCs w:val="20"/>
              </w:rPr>
              <w:t>Б</w:t>
            </w:r>
            <w:proofErr w:type="gramEnd"/>
            <w:r w:rsidRPr="006E2E5E">
              <w:rPr>
                <w:rFonts w:ascii="Arial" w:eastAsia="Times New Roman" w:hAnsi="Arial" w:cs="Arial"/>
                <w:b/>
                <w:bCs/>
                <w:sz w:val="20"/>
                <w:szCs w:val="20"/>
              </w:rPr>
              <w:t xml:space="preserve"> 43</w:t>
            </w:r>
            <w:r w:rsidRPr="003609CA">
              <w:rPr>
                <w:rFonts w:ascii="Arial" w:eastAsia="Times New Roman" w:hAnsi="Arial" w:cs="Arial"/>
                <w:b/>
                <w:bCs/>
                <w:sz w:val="20"/>
                <w:szCs w:val="20"/>
              </w:rPr>
              <w:br/>
            </w:r>
            <w:proofErr w:type="spellStart"/>
            <w:r w:rsidRPr="003609CA">
              <w:rPr>
                <w:rFonts w:ascii="Arial" w:eastAsia="Times New Roman" w:hAnsi="Arial" w:cs="Arial"/>
                <w:sz w:val="20"/>
                <w:szCs w:val="20"/>
              </w:rPr>
              <w:t>Белокурова</w:t>
            </w:r>
            <w:proofErr w:type="spellEnd"/>
            <w:r w:rsidRPr="003609CA">
              <w:rPr>
                <w:rFonts w:ascii="Arial" w:eastAsia="Times New Roman" w:hAnsi="Arial" w:cs="Arial"/>
                <w:sz w:val="20"/>
                <w:szCs w:val="20"/>
              </w:rPr>
              <w:t xml:space="preserve">, Светлана Павловна. </w:t>
            </w:r>
          </w:p>
          <w:tbl>
            <w:tblPr>
              <w:tblW w:w="6733" w:type="dxa"/>
              <w:tblCellSpacing w:w="15" w:type="dxa"/>
              <w:tblInd w:w="720" w:type="dxa"/>
              <w:tblCellMar>
                <w:top w:w="15" w:type="dxa"/>
                <w:left w:w="15" w:type="dxa"/>
                <w:bottom w:w="15" w:type="dxa"/>
                <w:right w:w="15" w:type="dxa"/>
              </w:tblCellMar>
              <w:tblLook w:val="04A0"/>
            </w:tblPr>
            <w:tblGrid>
              <w:gridCol w:w="3410"/>
              <w:gridCol w:w="3323"/>
            </w:tblGrid>
            <w:tr w:rsidR="003609CA" w:rsidRPr="003609CA" w:rsidTr="00187259">
              <w:trPr>
                <w:tblCellSpacing w:w="15" w:type="dxa"/>
              </w:trPr>
              <w:tc>
                <w:tcPr>
                  <w:tcW w:w="0" w:type="auto"/>
                  <w:vAlign w:val="center"/>
                  <w:hideMark/>
                </w:tcPr>
                <w:p w:rsidR="003609CA" w:rsidRPr="003609CA" w:rsidRDefault="003609CA" w:rsidP="00187259">
                  <w:pPr>
                    <w:spacing w:after="0"/>
                    <w:rPr>
                      <w:rFonts w:ascii="Times New Roman" w:eastAsia="Times New Roman" w:hAnsi="Times New Roman" w:cs="Times New Roman"/>
                      <w:sz w:val="20"/>
                      <w:szCs w:val="20"/>
                    </w:rPr>
                  </w:pPr>
                  <w:r w:rsidRPr="003609CA">
                    <w:rPr>
                      <w:rFonts w:ascii="Arial" w:eastAsia="Times New Roman" w:hAnsi="Arial" w:cs="Arial"/>
                      <w:sz w:val="20"/>
                      <w:szCs w:val="20"/>
                    </w:rPr>
                    <w:t>Русский язык и литература. Литература (базовый уровень). 10 класс [Текст]</w:t>
                  </w:r>
                  <w:proofErr w:type="gramStart"/>
                  <w:r w:rsidRPr="003609CA">
                    <w:rPr>
                      <w:rFonts w:ascii="Arial" w:eastAsia="Times New Roman" w:hAnsi="Arial" w:cs="Arial"/>
                      <w:sz w:val="20"/>
                      <w:szCs w:val="20"/>
                    </w:rPr>
                    <w:t xml:space="preserve"> :</w:t>
                  </w:r>
                  <w:proofErr w:type="gramEnd"/>
                  <w:r w:rsidRPr="003609CA">
                    <w:rPr>
                      <w:rFonts w:ascii="Arial" w:eastAsia="Times New Roman" w:hAnsi="Arial" w:cs="Arial"/>
                      <w:sz w:val="20"/>
                      <w:szCs w:val="20"/>
                    </w:rPr>
                    <w:t xml:space="preserve"> практикум / С. П. </w:t>
                  </w:r>
                  <w:proofErr w:type="spellStart"/>
                  <w:r w:rsidRPr="003609CA">
                    <w:rPr>
                      <w:rFonts w:ascii="Arial" w:eastAsia="Times New Roman" w:hAnsi="Arial" w:cs="Arial"/>
                      <w:sz w:val="20"/>
                      <w:szCs w:val="20"/>
                    </w:rPr>
                    <w:t>Белокурова</w:t>
                  </w:r>
                  <w:proofErr w:type="spellEnd"/>
                  <w:r w:rsidRPr="003609CA">
                    <w:rPr>
                      <w:rFonts w:ascii="Arial" w:eastAsia="Times New Roman" w:hAnsi="Arial" w:cs="Arial"/>
                      <w:sz w:val="20"/>
                      <w:szCs w:val="20"/>
                    </w:rPr>
                    <w:t>. - М.</w:t>
                  </w:r>
                  <w:proofErr w:type="gramStart"/>
                  <w:r w:rsidRPr="003609CA">
                    <w:rPr>
                      <w:rFonts w:ascii="Arial" w:eastAsia="Times New Roman" w:hAnsi="Arial" w:cs="Arial"/>
                      <w:sz w:val="20"/>
                      <w:szCs w:val="20"/>
                    </w:rPr>
                    <w:t xml:space="preserve"> :</w:t>
                  </w:r>
                  <w:proofErr w:type="gramEnd"/>
                  <w:r w:rsidRPr="003609CA">
                    <w:rPr>
                      <w:rFonts w:ascii="Arial" w:eastAsia="Times New Roman" w:hAnsi="Arial" w:cs="Arial"/>
                      <w:sz w:val="20"/>
                      <w:szCs w:val="20"/>
                    </w:rPr>
                    <w:t xml:space="preserve"> ИЦ "Академия", 2014. - 176 с. - (Среднее общее образование). </w:t>
                  </w:r>
                </w:p>
              </w:tc>
              <w:tc>
                <w:tcPr>
                  <w:tcW w:w="2467" w:type="pct"/>
                  <w:vAlign w:val="center"/>
                  <w:hideMark/>
                </w:tcPr>
                <w:p w:rsidR="003609CA" w:rsidRPr="003609CA" w:rsidRDefault="003609CA" w:rsidP="00187259">
                  <w:pPr>
                    <w:spacing w:after="0" w:line="240" w:lineRule="auto"/>
                    <w:rPr>
                      <w:rFonts w:ascii="Times New Roman" w:eastAsia="Times New Roman" w:hAnsi="Times New Roman" w:cs="Times New Roman"/>
                      <w:sz w:val="20"/>
                      <w:szCs w:val="20"/>
                    </w:rPr>
                  </w:pPr>
                </w:p>
              </w:tc>
            </w:tr>
          </w:tbl>
          <w:p w:rsidR="005946DE" w:rsidRPr="00A11ECE" w:rsidRDefault="003609CA" w:rsidP="00A11ECE">
            <w:pPr>
              <w:ind w:firstLine="720"/>
              <w:rPr>
                <w:rFonts w:ascii="Arial" w:eastAsia="Times New Roman" w:hAnsi="Arial" w:cs="Arial"/>
                <w:sz w:val="20"/>
                <w:szCs w:val="20"/>
              </w:rPr>
            </w:pPr>
            <w:r w:rsidRPr="003609CA">
              <w:rPr>
                <w:rFonts w:ascii="Arial" w:eastAsia="Times New Roman" w:hAnsi="Arial" w:cs="Arial"/>
                <w:b/>
                <w:bCs/>
                <w:sz w:val="20"/>
                <w:szCs w:val="20"/>
              </w:rPr>
              <w:t xml:space="preserve">Аннотация: </w:t>
            </w:r>
            <w:r w:rsidRPr="003609CA">
              <w:rPr>
                <w:rFonts w:ascii="Arial" w:eastAsia="Times New Roman" w:hAnsi="Arial" w:cs="Arial"/>
                <w:sz w:val="20"/>
                <w:szCs w:val="20"/>
              </w:rPr>
              <w:t xml:space="preserve">Практикум входит в учебно-методический комплект «Русский язык и литература» для 10— 11 классов под редакцией доктора филологических наук, профессора </w:t>
            </w:r>
            <w:proofErr w:type="spellStart"/>
            <w:r w:rsidRPr="003609CA">
              <w:rPr>
                <w:rFonts w:ascii="Arial" w:eastAsia="Times New Roman" w:hAnsi="Arial" w:cs="Arial"/>
                <w:sz w:val="20"/>
                <w:szCs w:val="20"/>
              </w:rPr>
              <w:t>Т.М.Воителевой</w:t>
            </w:r>
            <w:proofErr w:type="spellEnd"/>
            <w:r w:rsidRPr="003609CA">
              <w:rPr>
                <w:rFonts w:ascii="Arial" w:eastAsia="Times New Roman" w:hAnsi="Arial" w:cs="Arial"/>
                <w:sz w:val="20"/>
                <w:szCs w:val="20"/>
              </w:rPr>
              <w:t xml:space="preserve"> (раздел «Русский язык») и доктора филологических наук, профессора И. Н. Сухих (раздел «Литература»). Построен как система вопросов и практических заданий к произведениям школьной программы по литературе первой (повторение и обобщение) и второй половины XIX века. В книгу вошли биографические сведения о Ф.И.Тютчеве, А.А.Фете, И.А.Гончарове, А.Н.Островском, И.С.Тургеневе, Ф. М. Достоевском, Л. Н. Толстом и других писателях, отрывки из мемуаров современников, письма и воспоминания самих авторов, фрагменты критических и литературоведческих статей. Вопросы и задания различных типов и разных уровней сложности призваны помочь школьникам в осмыслении художественного произведения, формировании собственных взглядов на то или иное явление русской классической литературы.</w:t>
            </w:r>
            <w:r w:rsidRPr="003609CA">
              <w:rPr>
                <w:rFonts w:ascii="Arial" w:eastAsia="Times New Roman" w:hAnsi="Arial" w:cs="Arial"/>
                <w:sz w:val="20"/>
                <w:szCs w:val="20"/>
              </w:rPr>
              <w:br/>
              <w:t>Для учащихся 10 классов, изучающих литературу на базовом уровне.</w:t>
            </w:r>
          </w:p>
        </w:tc>
      </w:tr>
      <w:tr w:rsidR="00D44F3C" w:rsidTr="00633924">
        <w:tc>
          <w:tcPr>
            <w:tcW w:w="3795" w:type="dxa"/>
          </w:tcPr>
          <w:p w:rsidR="00D44F3C" w:rsidRDefault="00D44F3C" w:rsidP="00633924">
            <w:r w:rsidRPr="00890250">
              <w:rPr>
                <w:noProof/>
              </w:rPr>
              <w:drawing>
                <wp:inline distT="0" distB="0" distL="0" distR="0">
                  <wp:extent cx="1788380" cy="2695575"/>
                  <wp:effectExtent l="19050" t="0" r="2320" b="0"/>
                  <wp:docPr id="46" name="Рисунок 51" descr="D:\Новые поступления 2015\Изображение 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Новые поступления 2015\Изображение 051.png"/>
                          <pic:cNvPicPr>
                            <a:picLocks noChangeAspect="1" noChangeArrowheads="1"/>
                          </pic:cNvPicPr>
                        </pic:nvPicPr>
                        <pic:blipFill>
                          <a:blip r:embed="rId50" cstate="print"/>
                          <a:srcRect/>
                          <a:stretch>
                            <a:fillRect/>
                          </a:stretch>
                        </pic:blipFill>
                        <pic:spPr bwMode="auto">
                          <a:xfrm>
                            <a:off x="0" y="0"/>
                            <a:ext cx="1793219" cy="2702869"/>
                          </a:xfrm>
                          <a:prstGeom prst="rect">
                            <a:avLst/>
                          </a:prstGeom>
                          <a:noFill/>
                          <a:ln w="9525">
                            <a:noFill/>
                            <a:miter lim="800000"/>
                            <a:headEnd/>
                            <a:tailEnd/>
                          </a:ln>
                        </pic:spPr>
                      </pic:pic>
                    </a:graphicData>
                  </a:graphic>
                </wp:inline>
              </w:drawing>
            </w:r>
          </w:p>
        </w:tc>
        <w:tc>
          <w:tcPr>
            <w:tcW w:w="7368" w:type="dxa"/>
          </w:tcPr>
          <w:p w:rsidR="00D44F3C" w:rsidRDefault="00D44F3C" w:rsidP="00633924">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83.3(2Рос=Рус)6</w:t>
            </w:r>
          </w:p>
          <w:p w:rsidR="00D44F3C" w:rsidRDefault="00D44F3C" w:rsidP="00633924">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С 91</w:t>
            </w:r>
          </w:p>
          <w:p w:rsidR="00D44F3C" w:rsidRDefault="00D44F3C" w:rsidP="00A11ECE">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Сухих, Игорь Николаевич.</w:t>
            </w:r>
            <w:r>
              <w:rPr>
                <w:rFonts w:ascii="Arial CYR" w:hAnsi="Arial CYR" w:cs="Arial CYR"/>
                <w:sz w:val="20"/>
                <w:szCs w:val="20"/>
              </w:rPr>
              <w:t xml:space="preserve"> Русский язык и литература. Литература (базовый уровень). В 2-х ч.</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Ч.1 / учебник для 11 класса. - М. : ИЦ "Академия" ; СПб. : </w:t>
            </w:r>
            <w:proofErr w:type="spellStart"/>
            <w:r>
              <w:rPr>
                <w:rFonts w:ascii="Arial CYR" w:hAnsi="Arial CYR" w:cs="Arial CYR"/>
                <w:sz w:val="20"/>
                <w:szCs w:val="20"/>
              </w:rPr>
              <w:t>СПбГТУ</w:t>
            </w:r>
            <w:proofErr w:type="spellEnd"/>
            <w:r>
              <w:rPr>
                <w:rFonts w:ascii="Arial CYR" w:hAnsi="Arial CYR" w:cs="Arial CYR"/>
                <w:sz w:val="20"/>
                <w:szCs w:val="20"/>
              </w:rPr>
              <w:t>, 2014. - 252 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ил. - (Среднее общее образование)</w:t>
            </w:r>
          </w:p>
          <w:p w:rsidR="00D44F3C" w:rsidRDefault="00D44F3C" w:rsidP="00633924">
            <w:pPr>
              <w:widowControl w:val="0"/>
              <w:autoSpaceDE w:val="0"/>
              <w:autoSpaceDN w:val="0"/>
              <w:adjustRightInd w:val="0"/>
              <w:rPr>
                <w:rFonts w:ascii="Arial CYR" w:hAnsi="Arial CYR" w:cs="Arial CYR"/>
                <w:sz w:val="20"/>
                <w:szCs w:val="20"/>
              </w:rPr>
            </w:pPr>
            <w:r>
              <w:rPr>
                <w:rFonts w:ascii="Arial CYR" w:hAnsi="Arial CYR" w:cs="Arial CYR"/>
                <w:sz w:val="20"/>
                <w:szCs w:val="20"/>
              </w:rPr>
              <w:t>Экземпляры: всего:2 - АБ(2)</w:t>
            </w:r>
          </w:p>
          <w:p w:rsidR="00D44F3C" w:rsidRDefault="00D44F3C" w:rsidP="00633924">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Учебник соответствует требованиям ФГОС. Входит в завершенную линию </w:t>
            </w:r>
            <w:r>
              <w:rPr>
                <w:rFonts w:ascii="Arial" w:hAnsi="Arial" w:cs="Arial"/>
                <w:sz w:val="20"/>
                <w:szCs w:val="20"/>
              </w:rPr>
              <w:t>«</w:t>
            </w:r>
            <w:r>
              <w:rPr>
                <w:rFonts w:ascii="Arial CYR" w:hAnsi="Arial CYR" w:cs="Arial CYR"/>
                <w:sz w:val="20"/>
                <w:szCs w:val="20"/>
              </w:rPr>
              <w:t>Русский язык и литература</w:t>
            </w:r>
            <w:r>
              <w:rPr>
                <w:rFonts w:ascii="Arial" w:hAnsi="Arial" w:cs="Arial"/>
                <w:sz w:val="20"/>
                <w:szCs w:val="20"/>
              </w:rPr>
              <w:t xml:space="preserve">» </w:t>
            </w:r>
            <w:r>
              <w:rPr>
                <w:rFonts w:ascii="Arial CYR" w:hAnsi="Arial CYR" w:cs="Arial CYR"/>
                <w:sz w:val="20"/>
                <w:szCs w:val="20"/>
              </w:rPr>
              <w:t>для 10</w:t>
            </w:r>
            <w:r>
              <w:rPr>
                <w:rFonts w:ascii="Arial" w:hAnsi="Arial" w:cs="Arial"/>
                <w:sz w:val="20"/>
                <w:szCs w:val="20"/>
              </w:rPr>
              <w:t xml:space="preserve">—11 </w:t>
            </w:r>
            <w:r>
              <w:rPr>
                <w:rFonts w:ascii="Arial CYR" w:hAnsi="Arial CYR" w:cs="Arial CYR"/>
                <w:sz w:val="20"/>
                <w:szCs w:val="20"/>
              </w:rPr>
              <w:t xml:space="preserve">классов, разработанную доктором филологических наук, профессором </w:t>
            </w:r>
            <w:proofErr w:type="spellStart"/>
            <w:r>
              <w:rPr>
                <w:rFonts w:ascii="Arial CYR" w:hAnsi="Arial CYR" w:cs="Arial CYR"/>
                <w:sz w:val="20"/>
                <w:szCs w:val="20"/>
              </w:rPr>
              <w:t>Т.М.Воителевой</w:t>
            </w:r>
            <w:proofErr w:type="spellEnd"/>
            <w:r>
              <w:rPr>
                <w:rFonts w:ascii="Arial CYR" w:hAnsi="Arial CYR" w:cs="Arial CYR"/>
                <w:sz w:val="20"/>
                <w:szCs w:val="20"/>
              </w:rPr>
              <w:t xml:space="preserve"> (раздел </w:t>
            </w:r>
            <w:r>
              <w:rPr>
                <w:rFonts w:ascii="Arial" w:hAnsi="Arial" w:cs="Arial"/>
                <w:sz w:val="20"/>
                <w:szCs w:val="20"/>
              </w:rPr>
              <w:t>«</w:t>
            </w:r>
            <w:r>
              <w:rPr>
                <w:rFonts w:ascii="Arial CYR" w:hAnsi="Arial CYR" w:cs="Arial CYR"/>
                <w:sz w:val="20"/>
                <w:szCs w:val="20"/>
              </w:rPr>
              <w:t>Русский язык</w:t>
            </w:r>
            <w:r>
              <w:rPr>
                <w:rFonts w:ascii="Arial" w:hAnsi="Arial" w:cs="Arial"/>
                <w:sz w:val="20"/>
                <w:szCs w:val="20"/>
              </w:rPr>
              <w:t xml:space="preserve">») </w:t>
            </w:r>
            <w:r>
              <w:rPr>
                <w:rFonts w:ascii="Arial CYR" w:hAnsi="Arial CYR" w:cs="Arial CYR"/>
                <w:sz w:val="20"/>
                <w:szCs w:val="20"/>
              </w:rPr>
              <w:t xml:space="preserve">и доктором филологических наук, профессором И.Н.Сухих (раздел </w:t>
            </w:r>
            <w:r>
              <w:rPr>
                <w:rFonts w:ascii="Arial" w:hAnsi="Arial" w:cs="Arial"/>
                <w:sz w:val="20"/>
                <w:szCs w:val="20"/>
              </w:rPr>
              <w:t>«</w:t>
            </w:r>
            <w:r>
              <w:rPr>
                <w:rFonts w:ascii="Arial CYR" w:hAnsi="Arial CYR" w:cs="Arial CYR"/>
                <w:sz w:val="20"/>
                <w:szCs w:val="20"/>
              </w:rPr>
              <w:t>Литература</w:t>
            </w:r>
            <w:r>
              <w:rPr>
                <w:rFonts w:ascii="Arial" w:hAnsi="Arial" w:cs="Arial"/>
                <w:sz w:val="20"/>
                <w:szCs w:val="20"/>
              </w:rPr>
              <w:t xml:space="preserve">»). </w:t>
            </w:r>
            <w:r>
              <w:rPr>
                <w:rFonts w:ascii="Arial CYR" w:hAnsi="Arial CYR" w:cs="Arial CYR"/>
                <w:sz w:val="20"/>
                <w:szCs w:val="20"/>
              </w:rPr>
              <w:t xml:space="preserve">Учебник дает целостное культурно-историческое представление об основных этапах развития русской литературы XX в., ее главных проблемах, направлениях, именах. Главы о писателях строятся как драматические очерки, эссе. Разборы конкретных произведений отражают многообразие их проблематики и поэтики. Вопросы и задания различной степени сложности </w:t>
            </w:r>
            <w:proofErr w:type="gramStart"/>
            <w:r>
              <w:rPr>
                <w:rFonts w:ascii="Arial CYR" w:hAnsi="Arial CYR" w:cs="Arial CYR"/>
                <w:sz w:val="20"/>
                <w:szCs w:val="20"/>
              </w:rPr>
              <w:t>предполагают</w:t>
            </w:r>
            <w:proofErr w:type="gramEnd"/>
            <w:r>
              <w:rPr>
                <w:rFonts w:ascii="Arial CYR" w:hAnsi="Arial CYR" w:cs="Arial CYR"/>
                <w:sz w:val="20"/>
                <w:szCs w:val="20"/>
              </w:rPr>
              <w:t xml:space="preserve"> разные способы работы и серьезно расширяют культурный контекст.    </w:t>
            </w:r>
          </w:p>
          <w:p w:rsidR="00D44F3C" w:rsidRDefault="00D44F3C" w:rsidP="00633924">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учащихся 11 классов, изучающих предмет на базовом уровне.</w:t>
            </w:r>
          </w:p>
          <w:p w:rsidR="00D44F3C" w:rsidRDefault="00D44F3C" w:rsidP="00633924">
            <w:pPr>
              <w:widowControl w:val="0"/>
              <w:autoSpaceDE w:val="0"/>
              <w:autoSpaceDN w:val="0"/>
              <w:adjustRightInd w:val="0"/>
              <w:ind w:left="50"/>
              <w:rPr>
                <w:rFonts w:ascii="Arial CYR" w:hAnsi="Arial CYR" w:cs="Arial CYR"/>
                <w:b/>
                <w:bCs/>
                <w:sz w:val="20"/>
                <w:szCs w:val="20"/>
              </w:rPr>
            </w:pPr>
          </w:p>
        </w:tc>
      </w:tr>
      <w:tr w:rsidR="004077D6" w:rsidTr="00D44F3C">
        <w:tc>
          <w:tcPr>
            <w:tcW w:w="3795" w:type="dxa"/>
          </w:tcPr>
          <w:p w:rsidR="004077D6" w:rsidRDefault="0095592F">
            <w:r w:rsidRPr="0095592F">
              <w:rPr>
                <w:noProof/>
              </w:rPr>
              <w:lastRenderedPageBreak/>
              <w:drawing>
                <wp:inline distT="0" distB="0" distL="0" distR="0">
                  <wp:extent cx="1518902" cy="2209800"/>
                  <wp:effectExtent l="19050" t="0" r="5098" b="0"/>
                  <wp:docPr id="26" name="Рисунок 25" descr="D:\Новые поступления 2015\Изображение 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Новые поступления 2015\Изображение 025.png"/>
                          <pic:cNvPicPr>
                            <a:picLocks noChangeAspect="1" noChangeArrowheads="1"/>
                          </pic:cNvPicPr>
                        </pic:nvPicPr>
                        <pic:blipFill>
                          <a:blip r:embed="rId51" cstate="print"/>
                          <a:srcRect/>
                          <a:stretch>
                            <a:fillRect/>
                          </a:stretch>
                        </pic:blipFill>
                        <pic:spPr bwMode="auto">
                          <a:xfrm>
                            <a:off x="0" y="0"/>
                            <a:ext cx="1521246" cy="2213210"/>
                          </a:xfrm>
                          <a:prstGeom prst="rect">
                            <a:avLst/>
                          </a:prstGeom>
                          <a:noFill/>
                          <a:ln w="9525">
                            <a:noFill/>
                            <a:miter lim="800000"/>
                            <a:headEnd/>
                            <a:tailEnd/>
                          </a:ln>
                        </pic:spPr>
                      </pic:pic>
                    </a:graphicData>
                  </a:graphic>
                </wp:inline>
              </w:drawing>
            </w:r>
          </w:p>
        </w:tc>
        <w:tc>
          <w:tcPr>
            <w:tcW w:w="7368" w:type="dxa"/>
          </w:tcPr>
          <w:p w:rsidR="004077D6" w:rsidRDefault="004077D6" w:rsidP="009163BB">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81.2Рус-5я7</w:t>
            </w:r>
          </w:p>
          <w:p w:rsidR="004077D6" w:rsidRDefault="004077D6" w:rsidP="009163BB">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А 72</w:t>
            </w:r>
          </w:p>
          <w:p w:rsidR="004077D6" w:rsidRDefault="004077D6" w:rsidP="006E2E5E">
            <w:pPr>
              <w:widowControl w:val="0"/>
              <w:autoSpaceDE w:val="0"/>
              <w:autoSpaceDN w:val="0"/>
              <w:adjustRightInd w:val="0"/>
              <w:ind w:left="600" w:firstLine="300"/>
              <w:jc w:val="both"/>
              <w:rPr>
                <w:rFonts w:ascii="Arial CYR" w:hAnsi="Arial CYR" w:cs="Arial CYR"/>
                <w:sz w:val="20"/>
                <w:szCs w:val="20"/>
              </w:rPr>
            </w:pPr>
            <w:r>
              <w:rPr>
                <w:rFonts w:ascii="Arial CYR" w:hAnsi="Arial CYR" w:cs="Arial CYR"/>
                <w:b/>
                <w:bCs/>
                <w:sz w:val="20"/>
                <w:szCs w:val="20"/>
              </w:rPr>
              <w:t>Антонова Е.С.</w:t>
            </w:r>
            <w:r>
              <w:rPr>
                <w:rFonts w:ascii="Arial CYR" w:hAnsi="Arial CYR" w:cs="Arial CYR"/>
                <w:sz w:val="20"/>
                <w:szCs w:val="20"/>
              </w:rPr>
              <w:t xml:space="preserve"> Русский язык и культура речи</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 Е. С. Антонова, Т. М. </w:t>
            </w:r>
            <w:proofErr w:type="spellStart"/>
            <w:r>
              <w:rPr>
                <w:rFonts w:ascii="Arial CYR" w:hAnsi="Arial CYR" w:cs="Arial CYR"/>
                <w:sz w:val="20"/>
                <w:szCs w:val="20"/>
              </w:rPr>
              <w:t>Воителева</w:t>
            </w:r>
            <w:proofErr w:type="spellEnd"/>
            <w:r>
              <w:rPr>
                <w:rFonts w:ascii="Arial CYR" w:hAnsi="Arial CYR" w:cs="Arial CYR"/>
                <w:sz w:val="20"/>
                <w:szCs w:val="20"/>
              </w:rPr>
              <w:t>. - 14-е издание, стереотипное.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- 320 с. - (Профессиональное образование)</w:t>
            </w:r>
          </w:p>
          <w:p w:rsidR="004077D6" w:rsidRDefault="004077D6" w:rsidP="006E2E5E">
            <w:pPr>
              <w:widowControl w:val="0"/>
              <w:autoSpaceDE w:val="0"/>
              <w:autoSpaceDN w:val="0"/>
              <w:adjustRightInd w:val="0"/>
              <w:rPr>
                <w:rFonts w:ascii="Arial CYR" w:hAnsi="Arial CYR" w:cs="Arial CYR"/>
                <w:sz w:val="20"/>
                <w:szCs w:val="20"/>
              </w:rPr>
            </w:pPr>
            <w:r>
              <w:rPr>
                <w:rFonts w:ascii="Arial CYR" w:hAnsi="Arial CYR" w:cs="Arial CYR"/>
                <w:sz w:val="20"/>
                <w:szCs w:val="20"/>
              </w:rPr>
              <w:t>Экземпляры: всего:17 - Т(15), ЧЗ(2)</w:t>
            </w:r>
          </w:p>
          <w:p w:rsidR="004077D6" w:rsidRPr="00A11ECE" w:rsidRDefault="004077D6" w:rsidP="00A11ECE">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Учебник представляет собой четкое, доступное изложение лингвистического материала, который иллюстрируется яркими примерами из художественной литературы. Помимо справочного материала в нем можно найти материалы из литературных научных источников, на базе которых возможен анализ и наблюдение функций лингвистических единиц и категорий. В книге реализуется идея интегративного и </w:t>
            </w:r>
            <w:proofErr w:type="spellStart"/>
            <w:r>
              <w:rPr>
                <w:rFonts w:ascii="Arial CYR" w:hAnsi="Arial CYR" w:cs="Arial CYR"/>
                <w:sz w:val="20"/>
                <w:szCs w:val="20"/>
              </w:rPr>
              <w:t>дистантного</w:t>
            </w:r>
            <w:proofErr w:type="spellEnd"/>
            <w:r>
              <w:rPr>
                <w:rFonts w:ascii="Arial CYR" w:hAnsi="Arial CYR" w:cs="Arial CYR"/>
                <w:sz w:val="20"/>
                <w:szCs w:val="20"/>
              </w:rPr>
              <w:t xml:space="preserve"> подхода, что позволяет использовать </w:t>
            </w:r>
            <w:proofErr w:type="gramStart"/>
            <w:r>
              <w:rPr>
                <w:rFonts w:ascii="Arial CYR" w:hAnsi="Arial CYR" w:cs="Arial CYR"/>
                <w:sz w:val="20"/>
                <w:szCs w:val="20"/>
              </w:rPr>
              <w:t>учебник</w:t>
            </w:r>
            <w:proofErr w:type="gramEnd"/>
            <w:r>
              <w:rPr>
                <w:rFonts w:ascii="Arial CYR" w:hAnsi="Arial CYR" w:cs="Arial CYR"/>
                <w:sz w:val="20"/>
                <w:szCs w:val="20"/>
              </w:rPr>
              <w:t xml:space="preserve"> как на аудиторных занятиях, так и при заочной </w:t>
            </w:r>
            <w:proofErr w:type="spellStart"/>
            <w:r>
              <w:rPr>
                <w:rFonts w:ascii="Arial CYR" w:hAnsi="Arial CYR" w:cs="Arial CYR"/>
                <w:sz w:val="20"/>
                <w:szCs w:val="20"/>
              </w:rPr>
              <w:t>экстернатной</w:t>
            </w:r>
            <w:proofErr w:type="spellEnd"/>
            <w:r>
              <w:rPr>
                <w:rFonts w:ascii="Arial CYR" w:hAnsi="Arial CYR" w:cs="Arial CYR"/>
                <w:sz w:val="20"/>
                <w:szCs w:val="20"/>
              </w:rPr>
              <w:t xml:space="preserve"> форме обучения.  Для студентов учреждений среднего профессионального образования.</w:t>
            </w:r>
          </w:p>
        </w:tc>
      </w:tr>
      <w:tr w:rsidR="004077D6" w:rsidTr="00D44F3C">
        <w:tc>
          <w:tcPr>
            <w:tcW w:w="3795" w:type="dxa"/>
          </w:tcPr>
          <w:p w:rsidR="004077D6" w:rsidRDefault="005946DE">
            <w:r w:rsidRPr="005946DE">
              <w:rPr>
                <w:noProof/>
              </w:rPr>
              <w:drawing>
                <wp:inline distT="0" distB="0" distL="0" distR="0">
                  <wp:extent cx="1761140" cy="2562225"/>
                  <wp:effectExtent l="19050" t="0" r="0" b="0"/>
                  <wp:docPr id="21" name="Рисунок 20" descr="D:\Новые поступления 2015\Изображение 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Новые поступления 2015\Изображение 019.png"/>
                          <pic:cNvPicPr>
                            <a:picLocks noChangeAspect="1" noChangeArrowheads="1"/>
                          </pic:cNvPicPr>
                        </pic:nvPicPr>
                        <pic:blipFill>
                          <a:blip r:embed="rId52" cstate="print"/>
                          <a:srcRect/>
                          <a:stretch>
                            <a:fillRect/>
                          </a:stretch>
                        </pic:blipFill>
                        <pic:spPr bwMode="auto">
                          <a:xfrm>
                            <a:off x="0" y="0"/>
                            <a:ext cx="1763158" cy="2565161"/>
                          </a:xfrm>
                          <a:prstGeom prst="rect">
                            <a:avLst/>
                          </a:prstGeom>
                          <a:noFill/>
                          <a:ln w="9525">
                            <a:noFill/>
                            <a:miter lim="800000"/>
                            <a:headEnd/>
                            <a:tailEnd/>
                          </a:ln>
                        </pic:spPr>
                      </pic:pic>
                    </a:graphicData>
                  </a:graphic>
                </wp:inline>
              </w:drawing>
            </w:r>
          </w:p>
        </w:tc>
        <w:tc>
          <w:tcPr>
            <w:tcW w:w="7368" w:type="dxa"/>
          </w:tcPr>
          <w:p w:rsidR="004077D6" w:rsidRDefault="004077D6" w:rsidP="009163BB">
            <w:pPr>
              <w:widowControl w:val="0"/>
              <w:autoSpaceDE w:val="0"/>
              <w:autoSpaceDN w:val="0"/>
              <w:adjustRightInd w:val="0"/>
              <w:ind w:left="50"/>
              <w:rPr>
                <w:rFonts w:ascii="Arial CYR" w:hAnsi="Arial CYR" w:cs="Arial CYR"/>
                <w:b/>
                <w:bCs/>
                <w:sz w:val="20"/>
                <w:szCs w:val="20"/>
              </w:rPr>
            </w:pPr>
            <w:r>
              <w:rPr>
                <w:rFonts w:ascii="Arial CYR" w:hAnsi="Arial CYR" w:cs="Arial CYR"/>
                <w:sz w:val="20"/>
                <w:szCs w:val="20"/>
              </w:rPr>
              <w:t xml:space="preserve">.    </w:t>
            </w:r>
            <w:r>
              <w:rPr>
                <w:rFonts w:ascii="Arial CYR" w:hAnsi="Arial CYR" w:cs="Arial CYR"/>
                <w:b/>
                <w:bCs/>
                <w:sz w:val="20"/>
                <w:szCs w:val="20"/>
              </w:rPr>
              <w:t>81.2Рус-5</w:t>
            </w:r>
          </w:p>
          <w:p w:rsidR="004077D6" w:rsidRDefault="004077D6" w:rsidP="009163BB">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В 65</w:t>
            </w:r>
          </w:p>
          <w:p w:rsidR="004077D6" w:rsidRDefault="004077D6" w:rsidP="006E2E5E">
            <w:pPr>
              <w:widowControl w:val="0"/>
              <w:tabs>
                <w:tab w:val="left" w:pos="7152"/>
              </w:tabs>
              <w:autoSpaceDE w:val="0"/>
              <w:autoSpaceDN w:val="0"/>
              <w:adjustRightInd w:val="0"/>
              <w:ind w:left="600" w:firstLine="300"/>
              <w:jc w:val="both"/>
              <w:rPr>
                <w:rFonts w:ascii="Arial CYR" w:hAnsi="Arial CYR" w:cs="Arial CYR"/>
                <w:sz w:val="20"/>
                <w:szCs w:val="20"/>
              </w:rPr>
            </w:pPr>
            <w:proofErr w:type="spellStart"/>
            <w:r>
              <w:rPr>
                <w:rFonts w:ascii="Arial CYR" w:hAnsi="Arial CYR" w:cs="Arial CYR"/>
                <w:b/>
                <w:bCs/>
                <w:sz w:val="20"/>
                <w:szCs w:val="20"/>
              </w:rPr>
              <w:t>Воителева</w:t>
            </w:r>
            <w:proofErr w:type="spellEnd"/>
            <w:r>
              <w:rPr>
                <w:rFonts w:ascii="Arial CYR" w:hAnsi="Arial CYR" w:cs="Arial CYR"/>
                <w:b/>
                <w:bCs/>
                <w:sz w:val="20"/>
                <w:szCs w:val="20"/>
              </w:rPr>
              <w:t>, Татьяна Михайловна.</w:t>
            </w:r>
            <w:r>
              <w:rPr>
                <w:rFonts w:ascii="Arial CYR" w:hAnsi="Arial CYR" w:cs="Arial CYR"/>
                <w:sz w:val="20"/>
                <w:szCs w:val="20"/>
              </w:rPr>
              <w:t xml:space="preserve"> Русский язык и культура речи. Дидактические материалы</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учебное пособие / Т. М. </w:t>
            </w:r>
            <w:proofErr w:type="spellStart"/>
            <w:r>
              <w:rPr>
                <w:rFonts w:ascii="Arial CYR" w:hAnsi="Arial CYR" w:cs="Arial CYR"/>
                <w:sz w:val="20"/>
                <w:szCs w:val="20"/>
              </w:rPr>
              <w:t>Воителева</w:t>
            </w:r>
            <w:proofErr w:type="spellEnd"/>
            <w:r>
              <w:rPr>
                <w:rFonts w:ascii="Arial CYR" w:hAnsi="Arial CYR" w:cs="Arial CYR"/>
                <w:sz w:val="20"/>
                <w:szCs w:val="20"/>
              </w:rPr>
              <w:t>. - 8-е издание, стереотипное. - М.</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- 176 с. - (Профессиональное образование)</w:t>
            </w:r>
          </w:p>
          <w:p w:rsidR="004077D6" w:rsidRDefault="004077D6" w:rsidP="006E2E5E">
            <w:pPr>
              <w:widowControl w:val="0"/>
              <w:tabs>
                <w:tab w:val="left" w:pos="7152"/>
              </w:tabs>
              <w:autoSpaceDE w:val="0"/>
              <w:autoSpaceDN w:val="0"/>
              <w:adjustRightInd w:val="0"/>
              <w:ind w:left="600"/>
              <w:rPr>
                <w:rFonts w:ascii="Arial CYR" w:hAnsi="Arial CYR" w:cs="Arial CYR"/>
                <w:sz w:val="20"/>
                <w:szCs w:val="20"/>
              </w:rPr>
            </w:pPr>
            <w:r>
              <w:rPr>
                <w:rFonts w:ascii="Arial CYR" w:hAnsi="Arial CYR" w:cs="Arial CYR"/>
                <w:sz w:val="20"/>
                <w:szCs w:val="20"/>
              </w:rPr>
              <w:t>Экземпляры: всего:5 - Т(3), ЧЗ(2)</w:t>
            </w:r>
          </w:p>
          <w:p w:rsidR="004077D6" w:rsidRDefault="004077D6" w:rsidP="009163BB">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Дидактические материалы предназначены для организации максимально продуктивной работы по курсу русского языка и культуры речи. В пособие включены задания, ориентированные на самые разные стороны учебного процесса: повторение теоретических сведений, аналитическую и </w:t>
            </w:r>
            <w:proofErr w:type="spellStart"/>
            <w:proofErr w:type="gramStart"/>
            <w:r>
              <w:rPr>
                <w:rFonts w:ascii="Arial CYR" w:hAnsi="Arial CYR" w:cs="Arial CYR"/>
                <w:sz w:val="20"/>
                <w:szCs w:val="20"/>
              </w:rPr>
              <w:t>практи-ческую</w:t>
            </w:r>
            <w:proofErr w:type="spellEnd"/>
            <w:proofErr w:type="gramEnd"/>
            <w:r>
              <w:rPr>
                <w:rFonts w:ascii="Arial CYR" w:hAnsi="Arial CYR" w:cs="Arial CYR"/>
                <w:sz w:val="20"/>
                <w:szCs w:val="20"/>
              </w:rPr>
              <w:t xml:space="preserve"> работу с текстом, совершенствование речемыслительных умений и орфографических и пунктуационных навыков. Книга предполагает </w:t>
            </w:r>
            <w:proofErr w:type="spellStart"/>
            <w:proofErr w:type="gramStart"/>
            <w:r>
              <w:rPr>
                <w:rFonts w:ascii="Arial CYR" w:hAnsi="Arial CYR" w:cs="Arial CYR"/>
                <w:sz w:val="20"/>
                <w:szCs w:val="20"/>
              </w:rPr>
              <w:t>инди-видуальный</w:t>
            </w:r>
            <w:proofErr w:type="spellEnd"/>
            <w:proofErr w:type="gramEnd"/>
            <w:r>
              <w:rPr>
                <w:rFonts w:ascii="Arial CYR" w:hAnsi="Arial CYR" w:cs="Arial CYR"/>
                <w:sz w:val="20"/>
                <w:szCs w:val="20"/>
              </w:rPr>
              <w:t xml:space="preserve">, дифференцированный подход к обучению и может быть </w:t>
            </w:r>
            <w:proofErr w:type="spellStart"/>
            <w:r>
              <w:rPr>
                <w:rFonts w:ascii="Arial CYR" w:hAnsi="Arial CYR" w:cs="Arial CYR"/>
                <w:sz w:val="20"/>
                <w:szCs w:val="20"/>
              </w:rPr>
              <w:t>ис-пользована</w:t>
            </w:r>
            <w:proofErr w:type="spellEnd"/>
            <w:r>
              <w:rPr>
                <w:rFonts w:ascii="Arial CYR" w:hAnsi="Arial CYR" w:cs="Arial CYR"/>
                <w:sz w:val="20"/>
                <w:szCs w:val="20"/>
              </w:rPr>
              <w:t xml:space="preserve"> как на занятиях в аудитории, так и при подготовке домашних заданий.</w:t>
            </w:r>
          </w:p>
          <w:p w:rsidR="004077D6" w:rsidRPr="00A11ECE" w:rsidRDefault="004077D6" w:rsidP="00A11ECE">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студентов учреждений среднего профессионального образования и преподавателей-словесников.</w:t>
            </w:r>
          </w:p>
        </w:tc>
      </w:tr>
      <w:tr w:rsidR="004077D6" w:rsidTr="00D44F3C">
        <w:tc>
          <w:tcPr>
            <w:tcW w:w="3795" w:type="dxa"/>
          </w:tcPr>
          <w:p w:rsidR="004077D6" w:rsidRDefault="00890250">
            <w:r w:rsidRPr="00890250">
              <w:rPr>
                <w:noProof/>
              </w:rPr>
              <w:drawing>
                <wp:inline distT="0" distB="0" distL="0" distR="0">
                  <wp:extent cx="1781175" cy="2505479"/>
                  <wp:effectExtent l="19050" t="0" r="9525" b="0"/>
                  <wp:docPr id="42" name="Рисунок 27" descr="D:\Новые поступления 2015\Изображение 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Новые поступления 2015\Изображение 027.png"/>
                          <pic:cNvPicPr>
                            <a:picLocks noChangeAspect="1" noChangeArrowheads="1"/>
                          </pic:cNvPicPr>
                        </pic:nvPicPr>
                        <pic:blipFill>
                          <a:blip r:embed="rId48" cstate="print"/>
                          <a:srcRect/>
                          <a:stretch>
                            <a:fillRect/>
                          </a:stretch>
                        </pic:blipFill>
                        <pic:spPr bwMode="auto">
                          <a:xfrm>
                            <a:off x="0" y="0"/>
                            <a:ext cx="1786131" cy="2512450"/>
                          </a:xfrm>
                          <a:prstGeom prst="rect">
                            <a:avLst/>
                          </a:prstGeom>
                          <a:noFill/>
                          <a:ln w="9525">
                            <a:noFill/>
                            <a:miter lim="800000"/>
                            <a:headEnd/>
                            <a:tailEnd/>
                          </a:ln>
                        </pic:spPr>
                      </pic:pic>
                    </a:graphicData>
                  </a:graphic>
                </wp:inline>
              </w:drawing>
            </w:r>
          </w:p>
        </w:tc>
        <w:tc>
          <w:tcPr>
            <w:tcW w:w="7368" w:type="dxa"/>
          </w:tcPr>
          <w:p w:rsidR="004077D6" w:rsidRDefault="004077D6" w:rsidP="009163BB">
            <w:pPr>
              <w:widowControl w:val="0"/>
              <w:autoSpaceDE w:val="0"/>
              <w:autoSpaceDN w:val="0"/>
              <w:adjustRightInd w:val="0"/>
              <w:ind w:left="50"/>
              <w:rPr>
                <w:rFonts w:ascii="Arial CYR" w:hAnsi="Arial CYR" w:cs="Arial CYR"/>
                <w:b/>
                <w:bCs/>
                <w:sz w:val="20"/>
                <w:szCs w:val="20"/>
              </w:rPr>
            </w:pPr>
            <w:r>
              <w:rPr>
                <w:rFonts w:ascii="Arial CYR" w:hAnsi="Arial CYR" w:cs="Arial CYR"/>
                <w:sz w:val="20"/>
                <w:szCs w:val="20"/>
              </w:rPr>
              <w:t xml:space="preserve">.    </w:t>
            </w:r>
            <w:r>
              <w:rPr>
                <w:rFonts w:ascii="Arial CYR" w:hAnsi="Arial CYR" w:cs="Arial CYR"/>
                <w:b/>
                <w:bCs/>
                <w:sz w:val="20"/>
                <w:szCs w:val="20"/>
              </w:rPr>
              <w:t>81.2Рус-923</w:t>
            </w:r>
          </w:p>
          <w:p w:rsidR="004077D6" w:rsidRDefault="004077D6" w:rsidP="009163BB">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В 65</w:t>
            </w:r>
          </w:p>
          <w:p w:rsidR="004077D6" w:rsidRDefault="004077D6" w:rsidP="00A11ECE">
            <w:pPr>
              <w:widowControl w:val="0"/>
              <w:autoSpaceDE w:val="0"/>
              <w:autoSpaceDN w:val="0"/>
              <w:adjustRightInd w:val="0"/>
              <w:jc w:val="both"/>
              <w:rPr>
                <w:rFonts w:ascii="Arial CYR" w:hAnsi="Arial CYR" w:cs="Arial CYR"/>
                <w:sz w:val="20"/>
                <w:szCs w:val="20"/>
              </w:rPr>
            </w:pPr>
            <w:proofErr w:type="spellStart"/>
            <w:r>
              <w:rPr>
                <w:rFonts w:ascii="Arial CYR" w:hAnsi="Arial CYR" w:cs="Arial CYR"/>
                <w:b/>
                <w:bCs/>
                <w:sz w:val="20"/>
                <w:szCs w:val="20"/>
              </w:rPr>
              <w:t>Воителева</w:t>
            </w:r>
            <w:proofErr w:type="spellEnd"/>
            <w:r>
              <w:rPr>
                <w:rFonts w:ascii="Arial CYR" w:hAnsi="Arial CYR" w:cs="Arial CYR"/>
                <w:b/>
                <w:bCs/>
                <w:sz w:val="20"/>
                <w:szCs w:val="20"/>
              </w:rPr>
              <w:t>, Татьяна Михайловна.</w:t>
            </w:r>
            <w:r>
              <w:rPr>
                <w:rFonts w:ascii="Arial CYR" w:hAnsi="Arial CYR" w:cs="Arial CYR"/>
                <w:sz w:val="20"/>
                <w:szCs w:val="20"/>
              </w:rPr>
              <w:t xml:space="preserve"> Русский язык и литература. Русский язык (базовый уровень)</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сборник упражнений для 10 класса / Т. М. </w:t>
            </w:r>
            <w:proofErr w:type="spellStart"/>
            <w:r>
              <w:rPr>
                <w:rFonts w:ascii="Arial CYR" w:hAnsi="Arial CYR" w:cs="Arial CYR"/>
                <w:sz w:val="20"/>
                <w:szCs w:val="20"/>
              </w:rPr>
              <w:t>Воителева</w:t>
            </w:r>
            <w:proofErr w:type="spellEnd"/>
            <w:r>
              <w:rPr>
                <w:rFonts w:ascii="Arial CYR" w:hAnsi="Arial CYR" w:cs="Arial CYR"/>
                <w:sz w:val="20"/>
                <w:szCs w:val="20"/>
              </w:rPr>
              <w:t>. - М.</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- 176 с. - (Среднее общее образование)</w:t>
            </w:r>
          </w:p>
          <w:p w:rsidR="004077D6" w:rsidRDefault="004077D6" w:rsidP="006E2E5E">
            <w:pPr>
              <w:widowControl w:val="0"/>
              <w:autoSpaceDE w:val="0"/>
              <w:autoSpaceDN w:val="0"/>
              <w:adjustRightInd w:val="0"/>
              <w:ind w:left="600"/>
              <w:rPr>
                <w:rFonts w:ascii="Arial CYR" w:hAnsi="Arial CYR" w:cs="Arial CYR"/>
                <w:sz w:val="20"/>
                <w:szCs w:val="20"/>
              </w:rPr>
            </w:pPr>
            <w:r>
              <w:rPr>
                <w:rFonts w:ascii="Arial CYR" w:hAnsi="Arial CYR" w:cs="Arial CYR"/>
                <w:sz w:val="20"/>
                <w:szCs w:val="20"/>
              </w:rPr>
              <w:t>Экземпляры: всего:2 - АБ(2)</w:t>
            </w:r>
          </w:p>
          <w:p w:rsidR="004077D6" w:rsidRDefault="004077D6" w:rsidP="009163BB">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Сборник упражнений для 10 класса входит в учебно-методический </w:t>
            </w:r>
            <w:proofErr w:type="spellStart"/>
            <w:proofErr w:type="gramStart"/>
            <w:r>
              <w:rPr>
                <w:rFonts w:ascii="Arial CYR" w:hAnsi="Arial CYR" w:cs="Arial CYR"/>
                <w:sz w:val="20"/>
                <w:szCs w:val="20"/>
              </w:rPr>
              <w:t>ком-плект</w:t>
            </w:r>
            <w:proofErr w:type="spellEnd"/>
            <w:proofErr w:type="gramEnd"/>
            <w:r>
              <w:rPr>
                <w:rFonts w:ascii="Arial CYR" w:hAnsi="Arial CYR" w:cs="Arial CYR"/>
                <w:sz w:val="20"/>
                <w:szCs w:val="20"/>
              </w:rPr>
              <w:t xml:space="preserve"> </w:t>
            </w:r>
            <w:r>
              <w:rPr>
                <w:rFonts w:ascii="Arial" w:hAnsi="Arial" w:cs="Arial"/>
                <w:sz w:val="20"/>
                <w:szCs w:val="20"/>
              </w:rPr>
              <w:t>«</w:t>
            </w:r>
            <w:r>
              <w:rPr>
                <w:rFonts w:ascii="Arial CYR" w:hAnsi="Arial CYR" w:cs="Arial CYR"/>
                <w:sz w:val="20"/>
                <w:szCs w:val="20"/>
              </w:rPr>
              <w:t>Русский язык и литература</w:t>
            </w:r>
            <w:r>
              <w:rPr>
                <w:rFonts w:ascii="Arial" w:hAnsi="Arial" w:cs="Arial"/>
                <w:sz w:val="20"/>
                <w:szCs w:val="20"/>
              </w:rPr>
              <w:t xml:space="preserve">» </w:t>
            </w:r>
            <w:r>
              <w:rPr>
                <w:rFonts w:ascii="Arial CYR" w:hAnsi="Arial CYR" w:cs="Arial CYR"/>
                <w:sz w:val="20"/>
                <w:szCs w:val="20"/>
              </w:rPr>
              <w:t>для 10</w:t>
            </w:r>
            <w:r>
              <w:rPr>
                <w:rFonts w:ascii="Arial" w:hAnsi="Arial" w:cs="Arial"/>
                <w:sz w:val="20"/>
                <w:szCs w:val="20"/>
              </w:rPr>
              <w:t xml:space="preserve">—11 </w:t>
            </w:r>
            <w:r>
              <w:rPr>
                <w:rFonts w:ascii="Arial CYR" w:hAnsi="Arial CYR" w:cs="Arial CYR"/>
                <w:sz w:val="20"/>
                <w:szCs w:val="20"/>
              </w:rPr>
              <w:t xml:space="preserve">классов под редакцией доктора филологических наук, профессора Т. М. </w:t>
            </w:r>
            <w:proofErr w:type="spellStart"/>
            <w:r>
              <w:rPr>
                <w:rFonts w:ascii="Arial CYR" w:hAnsi="Arial CYR" w:cs="Arial CYR"/>
                <w:sz w:val="20"/>
                <w:szCs w:val="20"/>
              </w:rPr>
              <w:t>Воителевой</w:t>
            </w:r>
            <w:proofErr w:type="spellEnd"/>
            <w:r>
              <w:rPr>
                <w:rFonts w:ascii="Arial CYR" w:hAnsi="Arial CYR" w:cs="Arial CYR"/>
                <w:sz w:val="20"/>
                <w:szCs w:val="20"/>
              </w:rPr>
              <w:t xml:space="preserve"> (раздел </w:t>
            </w:r>
            <w:r>
              <w:rPr>
                <w:rFonts w:ascii="Arial" w:hAnsi="Arial" w:cs="Arial"/>
                <w:sz w:val="20"/>
                <w:szCs w:val="20"/>
              </w:rPr>
              <w:t>«</w:t>
            </w:r>
            <w:r>
              <w:rPr>
                <w:rFonts w:ascii="Arial CYR" w:hAnsi="Arial CYR" w:cs="Arial CYR"/>
                <w:sz w:val="20"/>
                <w:szCs w:val="20"/>
              </w:rPr>
              <w:t>Русский язык</w:t>
            </w:r>
            <w:r>
              <w:rPr>
                <w:rFonts w:ascii="Arial" w:hAnsi="Arial" w:cs="Arial"/>
                <w:sz w:val="20"/>
                <w:szCs w:val="20"/>
              </w:rPr>
              <w:t xml:space="preserve">») </w:t>
            </w:r>
            <w:r>
              <w:rPr>
                <w:rFonts w:ascii="Arial CYR" w:hAnsi="Arial CYR" w:cs="Arial CYR"/>
                <w:sz w:val="20"/>
                <w:szCs w:val="20"/>
              </w:rPr>
              <w:t xml:space="preserve">и доктора филологических наук, профессора И. Н. Сухих (раздел </w:t>
            </w:r>
            <w:r>
              <w:rPr>
                <w:rFonts w:ascii="Arial" w:hAnsi="Arial" w:cs="Arial"/>
                <w:sz w:val="20"/>
                <w:szCs w:val="20"/>
              </w:rPr>
              <w:t>«</w:t>
            </w:r>
            <w:proofErr w:type="spellStart"/>
            <w:r>
              <w:rPr>
                <w:rFonts w:ascii="Arial CYR" w:hAnsi="Arial CYR" w:cs="Arial CYR"/>
                <w:sz w:val="20"/>
                <w:szCs w:val="20"/>
              </w:rPr>
              <w:t>Литерату</w:t>
            </w:r>
            <w:r>
              <w:rPr>
                <w:rFonts w:ascii="Arial" w:hAnsi="Arial" w:cs="Arial"/>
                <w:sz w:val="20"/>
                <w:szCs w:val="20"/>
              </w:rPr>
              <w:t>¬</w:t>
            </w:r>
            <w:r>
              <w:rPr>
                <w:rFonts w:ascii="Arial CYR" w:hAnsi="Arial CYR" w:cs="Arial CYR"/>
                <w:sz w:val="20"/>
                <w:szCs w:val="20"/>
              </w:rPr>
              <w:t>ра</w:t>
            </w:r>
            <w:proofErr w:type="spellEnd"/>
            <w:r>
              <w:rPr>
                <w:rFonts w:ascii="Arial" w:hAnsi="Arial" w:cs="Arial"/>
                <w:sz w:val="20"/>
                <w:szCs w:val="20"/>
              </w:rPr>
              <w:t xml:space="preserve">»). </w:t>
            </w:r>
            <w:r>
              <w:rPr>
                <w:rFonts w:ascii="Arial CYR" w:hAnsi="Arial CYR" w:cs="Arial CYR"/>
                <w:sz w:val="20"/>
                <w:szCs w:val="20"/>
              </w:rPr>
              <w:t xml:space="preserve">В пособии представлен систематизированный набор упражнений по основным разделам русского языка в соответствии с главами учебника для 10 класса. Упражнения, приведенные в сборнике, способствуют организации продуктивной работы на этапе повторения и обобщения сведений по </w:t>
            </w:r>
            <w:proofErr w:type="spellStart"/>
            <w:r>
              <w:rPr>
                <w:rFonts w:ascii="Arial CYR" w:hAnsi="Arial CYR" w:cs="Arial CYR"/>
                <w:sz w:val="20"/>
                <w:szCs w:val="20"/>
              </w:rPr>
              <w:t>пред</w:t>
            </w:r>
            <w:r>
              <w:rPr>
                <w:rFonts w:ascii="Arial" w:hAnsi="Arial" w:cs="Arial"/>
                <w:sz w:val="20"/>
                <w:szCs w:val="20"/>
              </w:rPr>
              <w:t>¬</w:t>
            </w:r>
            <w:r>
              <w:rPr>
                <w:rFonts w:ascii="Arial CYR" w:hAnsi="Arial CYR" w:cs="Arial CYR"/>
                <w:sz w:val="20"/>
                <w:szCs w:val="20"/>
              </w:rPr>
              <w:t>мету</w:t>
            </w:r>
            <w:proofErr w:type="spellEnd"/>
            <w:r>
              <w:rPr>
                <w:rFonts w:ascii="Arial CYR" w:hAnsi="Arial CYR" w:cs="Arial CYR"/>
                <w:sz w:val="20"/>
                <w:szCs w:val="20"/>
              </w:rPr>
              <w:t xml:space="preserve">. Задания ориентированы на аналитическую и практическую работу с текстом, совершенствование речемыслительных умений, орфографических и пунктуационных навыков. Книга может быть использована на занятиях в школе и дома, для индивидуальной и дополнительной работы, а также для подготовки к Единому государственному экзамену (ЕГЭ).  </w:t>
            </w:r>
          </w:p>
          <w:p w:rsidR="004077D6" w:rsidRPr="00A11ECE" w:rsidRDefault="004077D6" w:rsidP="00A11ECE">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учащихся 10 классов, изучающих предмет на базовом уровне.  </w:t>
            </w:r>
          </w:p>
        </w:tc>
      </w:tr>
      <w:tr w:rsidR="004077D6" w:rsidTr="00D44F3C">
        <w:tc>
          <w:tcPr>
            <w:tcW w:w="3795" w:type="dxa"/>
          </w:tcPr>
          <w:p w:rsidR="004077D6" w:rsidRDefault="00890250">
            <w:r w:rsidRPr="00890250">
              <w:rPr>
                <w:noProof/>
              </w:rPr>
              <w:lastRenderedPageBreak/>
              <w:drawing>
                <wp:inline distT="0" distB="0" distL="0" distR="0">
                  <wp:extent cx="1737824" cy="2619375"/>
                  <wp:effectExtent l="19050" t="0" r="0" b="0"/>
                  <wp:docPr id="43" name="Рисунок 41" descr="D:\Новые поступления 2015\Изображение 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Новые поступления 2015\Изображение 041.png"/>
                          <pic:cNvPicPr>
                            <a:picLocks noChangeAspect="1" noChangeArrowheads="1"/>
                          </pic:cNvPicPr>
                        </pic:nvPicPr>
                        <pic:blipFill>
                          <a:blip r:embed="rId53" cstate="print"/>
                          <a:srcRect/>
                          <a:stretch>
                            <a:fillRect/>
                          </a:stretch>
                        </pic:blipFill>
                        <pic:spPr bwMode="auto">
                          <a:xfrm>
                            <a:off x="0" y="0"/>
                            <a:ext cx="1740506" cy="2623417"/>
                          </a:xfrm>
                          <a:prstGeom prst="rect">
                            <a:avLst/>
                          </a:prstGeom>
                          <a:noFill/>
                          <a:ln w="9525">
                            <a:noFill/>
                            <a:miter lim="800000"/>
                            <a:headEnd/>
                            <a:tailEnd/>
                          </a:ln>
                        </pic:spPr>
                      </pic:pic>
                    </a:graphicData>
                  </a:graphic>
                </wp:inline>
              </w:drawing>
            </w:r>
          </w:p>
        </w:tc>
        <w:tc>
          <w:tcPr>
            <w:tcW w:w="7368" w:type="dxa"/>
          </w:tcPr>
          <w:p w:rsidR="004077D6" w:rsidRDefault="004077D6" w:rsidP="009163BB">
            <w:pPr>
              <w:widowControl w:val="0"/>
              <w:autoSpaceDE w:val="0"/>
              <w:autoSpaceDN w:val="0"/>
              <w:adjustRightInd w:val="0"/>
              <w:ind w:left="50"/>
              <w:rPr>
                <w:rFonts w:ascii="Arial CYR" w:hAnsi="Arial CYR" w:cs="Arial CYR"/>
                <w:b/>
                <w:bCs/>
                <w:sz w:val="20"/>
                <w:szCs w:val="20"/>
              </w:rPr>
            </w:pPr>
            <w:r>
              <w:rPr>
                <w:rFonts w:ascii="Arial CYR" w:hAnsi="Arial CYR" w:cs="Arial CYR"/>
                <w:sz w:val="20"/>
                <w:szCs w:val="20"/>
              </w:rPr>
              <w:t xml:space="preserve">.    </w:t>
            </w:r>
            <w:r>
              <w:rPr>
                <w:rFonts w:ascii="Arial CYR" w:hAnsi="Arial CYR" w:cs="Arial CYR"/>
                <w:b/>
                <w:bCs/>
                <w:sz w:val="20"/>
                <w:szCs w:val="20"/>
              </w:rPr>
              <w:t>81.2Рус-92</w:t>
            </w:r>
          </w:p>
          <w:p w:rsidR="004077D6" w:rsidRDefault="004077D6" w:rsidP="009163BB">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В 65</w:t>
            </w:r>
          </w:p>
          <w:p w:rsidR="004077D6" w:rsidRDefault="004077D6" w:rsidP="00A11ECE">
            <w:pPr>
              <w:widowControl w:val="0"/>
              <w:tabs>
                <w:tab w:val="left" w:pos="7012"/>
                <w:tab w:val="left" w:pos="7152"/>
              </w:tabs>
              <w:autoSpaceDE w:val="0"/>
              <w:autoSpaceDN w:val="0"/>
              <w:adjustRightInd w:val="0"/>
              <w:ind w:right="-2"/>
              <w:jc w:val="both"/>
              <w:rPr>
                <w:rFonts w:ascii="Arial CYR" w:hAnsi="Arial CYR" w:cs="Arial CYR"/>
                <w:sz w:val="20"/>
                <w:szCs w:val="20"/>
              </w:rPr>
            </w:pPr>
            <w:proofErr w:type="spellStart"/>
            <w:r>
              <w:rPr>
                <w:rFonts w:ascii="Arial CYR" w:hAnsi="Arial CYR" w:cs="Arial CYR"/>
                <w:b/>
                <w:bCs/>
                <w:sz w:val="20"/>
                <w:szCs w:val="20"/>
              </w:rPr>
              <w:t>Воителева</w:t>
            </w:r>
            <w:proofErr w:type="spellEnd"/>
            <w:r>
              <w:rPr>
                <w:rFonts w:ascii="Arial CYR" w:hAnsi="Arial CYR" w:cs="Arial CYR"/>
                <w:b/>
                <w:bCs/>
                <w:sz w:val="20"/>
                <w:szCs w:val="20"/>
              </w:rPr>
              <w:t>, Татьяна Михайловна.</w:t>
            </w:r>
            <w:r>
              <w:rPr>
                <w:rFonts w:ascii="Arial CYR" w:hAnsi="Arial CYR" w:cs="Arial CYR"/>
                <w:sz w:val="20"/>
                <w:szCs w:val="20"/>
              </w:rPr>
              <w:t xml:space="preserve"> Русский язык и литература. Русский язык (базовый уровень)</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сборник упражнений для 11 класса / Т. М. </w:t>
            </w:r>
            <w:proofErr w:type="spellStart"/>
            <w:r>
              <w:rPr>
                <w:rFonts w:ascii="Arial CYR" w:hAnsi="Arial CYR" w:cs="Arial CYR"/>
                <w:sz w:val="20"/>
                <w:szCs w:val="20"/>
              </w:rPr>
              <w:t>Вителева</w:t>
            </w:r>
            <w:proofErr w:type="spellEnd"/>
            <w:r>
              <w:rPr>
                <w:rFonts w:ascii="Arial CYR" w:hAnsi="Arial CYR" w:cs="Arial CYR"/>
                <w:sz w:val="20"/>
                <w:szCs w:val="20"/>
              </w:rPr>
              <w:t>. - М.</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- 160 с. - (Среднее общее образование)</w:t>
            </w:r>
          </w:p>
          <w:p w:rsidR="004077D6" w:rsidRDefault="004077D6" w:rsidP="006E2E5E">
            <w:pPr>
              <w:widowControl w:val="0"/>
              <w:tabs>
                <w:tab w:val="left" w:pos="7012"/>
                <w:tab w:val="left" w:pos="7152"/>
              </w:tabs>
              <w:autoSpaceDE w:val="0"/>
              <w:autoSpaceDN w:val="0"/>
              <w:adjustRightInd w:val="0"/>
              <w:ind w:left="600" w:right="-2"/>
              <w:rPr>
                <w:rFonts w:ascii="Arial CYR" w:hAnsi="Arial CYR" w:cs="Arial CYR"/>
                <w:sz w:val="20"/>
                <w:szCs w:val="20"/>
              </w:rPr>
            </w:pPr>
            <w:r>
              <w:rPr>
                <w:rFonts w:ascii="Arial CYR" w:hAnsi="Arial CYR" w:cs="Arial CYR"/>
                <w:sz w:val="20"/>
                <w:szCs w:val="20"/>
              </w:rPr>
              <w:t>Экземпляры: всего:2 - АБ(2)</w:t>
            </w:r>
          </w:p>
          <w:p w:rsidR="004077D6" w:rsidRDefault="004077D6" w:rsidP="009163BB">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Сборник упражнений для 11 класса входит в учебно-методический </w:t>
            </w:r>
            <w:proofErr w:type="spellStart"/>
            <w:proofErr w:type="gramStart"/>
            <w:r>
              <w:rPr>
                <w:rFonts w:ascii="Arial CYR" w:hAnsi="Arial CYR" w:cs="Arial CYR"/>
                <w:sz w:val="20"/>
                <w:szCs w:val="20"/>
              </w:rPr>
              <w:t>ком-плект</w:t>
            </w:r>
            <w:proofErr w:type="spellEnd"/>
            <w:proofErr w:type="gramEnd"/>
            <w:r>
              <w:rPr>
                <w:rFonts w:ascii="Arial CYR" w:hAnsi="Arial CYR" w:cs="Arial CYR"/>
                <w:sz w:val="20"/>
                <w:szCs w:val="20"/>
              </w:rPr>
              <w:t xml:space="preserve"> </w:t>
            </w:r>
            <w:r>
              <w:rPr>
                <w:rFonts w:ascii="Arial" w:hAnsi="Arial" w:cs="Arial"/>
                <w:sz w:val="20"/>
                <w:szCs w:val="20"/>
              </w:rPr>
              <w:t>«</w:t>
            </w:r>
            <w:r>
              <w:rPr>
                <w:rFonts w:ascii="Arial CYR" w:hAnsi="Arial CYR" w:cs="Arial CYR"/>
                <w:sz w:val="20"/>
                <w:szCs w:val="20"/>
              </w:rPr>
              <w:t>Русский язык и литература</w:t>
            </w:r>
            <w:r>
              <w:rPr>
                <w:rFonts w:ascii="Arial" w:hAnsi="Arial" w:cs="Arial"/>
                <w:sz w:val="20"/>
                <w:szCs w:val="20"/>
              </w:rPr>
              <w:t xml:space="preserve">» </w:t>
            </w:r>
            <w:r>
              <w:rPr>
                <w:rFonts w:ascii="Arial CYR" w:hAnsi="Arial CYR" w:cs="Arial CYR"/>
                <w:sz w:val="20"/>
                <w:szCs w:val="20"/>
              </w:rPr>
              <w:t>для 10</w:t>
            </w:r>
            <w:r>
              <w:rPr>
                <w:rFonts w:ascii="Arial" w:hAnsi="Arial" w:cs="Arial"/>
                <w:sz w:val="20"/>
                <w:szCs w:val="20"/>
              </w:rPr>
              <w:t xml:space="preserve">—11 </w:t>
            </w:r>
            <w:r>
              <w:rPr>
                <w:rFonts w:ascii="Arial CYR" w:hAnsi="Arial CYR" w:cs="Arial CYR"/>
                <w:sz w:val="20"/>
                <w:szCs w:val="20"/>
              </w:rPr>
              <w:t xml:space="preserve">классов под редакцией доктора филологических наук, профессора Т. М. </w:t>
            </w:r>
            <w:proofErr w:type="spellStart"/>
            <w:r>
              <w:rPr>
                <w:rFonts w:ascii="Arial CYR" w:hAnsi="Arial CYR" w:cs="Arial CYR"/>
                <w:sz w:val="20"/>
                <w:szCs w:val="20"/>
              </w:rPr>
              <w:t>Воителевой</w:t>
            </w:r>
            <w:proofErr w:type="spellEnd"/>
            <w:r>
              <w:rPr>
                <w:rFonts w:ascii="Arial CYR" w:hAnsi="Arial CYR" w:cs="Arial CYR"/>
                <w:sz w:val="20"/>
                <w:szCs w:val="20"/>
              </w:rPr>
              <w:t xml:space="preserve"> (раздел </w:t>
            </w:r>
            <w:r>
              <w:rPr>
                <w:rFonts w:ascii="Arial" w:hAnsi="Arial" w:cs="Arial"/>
                <w:sz w:val="20"/>
                <w:szCs w:val="20"/>
              </w:rPr>
              <w:t>«</w:t>
            </w:r>
            <w:r>
              <w:rPr>
                <w:rFonts w:ascii="Arial CYR" w:hAnsi="Arial CYR" w:cs="Arial CYR"/>
                <w:sz w:val="20"/>
                <w:szCs w:val="20"/>
              </w:rPr>
              <w:t>Русский язык</w:t>
            </w:r>
            <w:r>
              <w:rPr>
                <w:rFonts w:ascii="Arial" w:hAnsi="Arial" w:cs="Arial"/>
                <w:sz w:val="20"/>
                <w:szCs w:val="20"/>
              </w:rPr>
              <w:t xml:space="preserve">») </w:t>
            </w:r>
            <w:r>
              <w:rPr>
                <w:rFonts w:ascii="Arial CYR" w:hAnsi="Arial CYR" w:cs="Arial CYR"/>
                <w:sz w:val="20"/>
                <w:szCs w:val="20"/>
              </w:rPr>
              <w:t xml:space="preserve">и доктора филологических наук, профессора И. Н. Сухих (раздел </w:t>
            </w:r>
            <w:r>
              <w:rPr>
                <w:rFonts w:ascii="Arial" w:hAnsi="Arial" w:cs="Arial"/>
                <w:sz w:val="20"/>
                <w:szCs w:val="20"/>
              </w:rPr>
              <w:t>«</w:t>
            </w:r>
            <w:proofErr w:type="spellStart"/>
            <w:r>
              <w:rPr>
                <w:rFonts w:ascii="Arial CYR" w:hAnsi="Arial CYR" w:cs="Arial CYR"/>
                <w:sz w:val="20"/>
                <w:szCs w:val="20"/>
              </w:rPr>
              <w:t>Литерату</w:t>
            </w:r>
            <w:r>
              <w:rPr>
                <w:rFonts w:ascii="Arial" w:hAnsi="Arial" w:cs="Arial"/>
                <w:sz w:val="20"/>
                <w:szCs w:val="20"/>
              </w:rPr>
              <w:t>¬</w:t>
            </w:r>
            <w:r>
              <w:rPr>
                <w:rFonts w:ascii="Arial CYR" w:hAnsi="Arial CYR" w:cs="Arial CYR"/>
                <w:sz w:val="20"/>
                <w:szCs w:val="20"/>
              </w:rPr>
              <w:t>ра</w:t>
            </w:r>
            <w:proofErr w:type="spellEnd"/>
            <w:r>
              <w:rPr>
                <w:rFonts w:ascii="Arial" w:hAnsi="Arial" w:cs="Arial"/>
                <w:sz w:val="20"/>
                <w:szCs w:val="20"/>
              </w:rPr>
              <w:t xml:space="preserve">») </w:t>
            </w:r>
            <w:r>
              <w:rPr>
                <w:rFonts w:ascii="Arial CYR" w:hAnsi="Arial CYR" w:cs="Arial CYR"/>
                <w:sz w:val="20"/>
                <w:szCs w:val="20"/>
              </w:rPr>
              <w:t xml:space="preserve">и является продолжением сборника упражнений для 10 класса. В </w:t>
            </w:r>
            <w:proofErr w:type="spellStart"/>
            <w:r>
              <w:rPr>
                <w:rFonts w:ascii="Arial CYR" w:hAnsi="Arial CYR" w:cs="Arial CYR"/>
                <w:sz w:val="20"/>
                <w:szCs w:val="20"/>
              </w:rPr>
              <w:t>посо</w:t>
            </w:r>
            <w:r>
              <w:rPr>
                <w:rFonts w:ascii="Arial" w:hAnsi="Arial" w:cs="Arial"/>
                <w:sz w:val="20"/>
                <w:szCs w:val="20"/>
              </w:rPr>
              <w:t>¬</w:t>
            </w:r>
            <w:r>
              <w:rPr>
                <w:rFonts w:ascii="Arial CYR" w:hAnsi="Arial CYR" w:cs="Arial CYR"/>
                <w:sz w:val="20"/>
                <w:szCs w:val="20"/>
              </w:rPr>
              <w:t>бии</w:t>
            </w:r>
            <w:proofErr w:type="spellEnd"/>
            <w:r>
              <w:rPr>
                <w:rFonts w:ascii="Arial CYR" w:hAnsi="Arial CYR" w:cs="Arial CYR"/>
                <w:sz w:val="20"/>
                <w:szCs w:val="20"/>
              </w:rPr>
              <w:t xml:space="preserve"> представлен систематизированный набор упражнений по основным разделам русского языка в соответствии с главами учебника для 11 класса. Упражнения, приведенные в сборнике, способствуют организации </w:t>
            </w:r>
            <w:proofErr w:type="spellStart"/>
            <w:r>
              <w:rPr>
                <w:rFonts w:ascii="Arial CYR" w:hAnsi="Arial CYR" w:cs="Arial CYR"/>
                <w:sz w:val="20"/>
                <w:szCs w:val="20"/>
              </w:rPr>
              <w:t>продук</w:t>
            </w:r>
            <w:r>
              <w:rPr>
                <w:rFonts w:ascii="Arial" w:hAnsi="Arial" w:cs="Arial"/>
                <w:sz w:val="20"/>
                <w:szCs w:val="20"/>
              </w:rPr>
              <w:t>¬</w:t>
            </w:r>
            <w:r>
              <w:rPr>
                <w:rFonts w:ascii="Arial CYR" w:hAnsi="Arial CYR" w:cs="Arial CYR"/>
                <w:sz w:val="20"/>
                <w:szCs w:val="20"/>
              </w:rPr>
              <w:t>тивной</w:t>
            </w:r>
            <w:proofErr w:type="spellEnd"/>
            <w:r>
              <w:rPr>
                <w:rFonts w:ascii="Arial CYR" w:hAnsi="Arial CYR" w:cs="Arial CYR"/>
                <w:sz w:val="20"/>
                <w:szCs w:val="20"/>
              </w:rPr>
              <w:t xml:space="preserve"> работы на этапе повторения и обобщения сведений по предмету. Задания ориентированы на аналитическую и практическую работу с текстом, совершенствование речемыслительных умений, орфографических и </w:t>
            </w:r>
            <w:proofErr w:type="spellStart"/>
            <w:r>
              <w:rPr>
                <w:rFonts w:ascii="Arial CYR" w:hAnsi="Arial CYR" w:cs="Arial CYR"/>
                <w:sz w:val="20"/>
                <w:szCs w:val="20"/>
              </w:rPr>
              <w:t>пунк</w:t>
            </w:r>
            <w:r>
              <w:rPr>
                <w:rFonts w:ascii="Arial" w:hAnsi="Arial" w:cs="Arial"/>
                <w:sz w:val="20"/>
                <w:szCs w:val="20"/>
              </w:rPr>
              <w:t>¬</w:t>
            </w:r>
            <w:r>
              <w:rPr>
                <w:rFonts w:ascii="Arial CYR" w:hAnsi="Arial CYR" w:cs="Arial CYR"/>
                <w:sz w:val="20"/>
                <w:szCs w:val="20"/>
              </w:rPr>
              <w:t>туационных</w:t>
            </w:r>
            <w:proofErr w:type="spellEnd"/>
            <w:r>
              <w:rPr>
                <w:rFonts w:ascii="Arial CYR" w:hAnsi="Arial CYR" w:cs="Arial CYR"/>
                <w:sz w:val="20"/>
                <w:szCs w:val="20"/>
              </w:rPr>
              <w:t xml:space="preserve"> навыков. Книга может быть использована на занятиях в школе и дома, для индивидуальной и дополнительной работы, а также для </w:t>
            </w:r>
            <w:proofErr w:type="spellStart"/>
            <w:r>
              <w:rPr>
                <w:rFonts w:ascii="Arial CYR" w:hAnsi="Arial CYR" w:cs="Arial CYR"/>
                <w:sz w:val="20"/>
                <w:szCs w:val="20"/>
              </w:rPr>
              <w:t>подго</w:t>
            </w:r>
            <w:r>
              <w:rPr>
                <w:rFonts w:ascii="Arial" w:hAnsi="Arial" w:cs="Arial"/>
                <w:sz w:val="20"/>
                <w:szCs w:val="20"/>
              </w:rPr>
              <w:t>¬</w:t>
            </w:r>
            <w:r>
              <w:rPr>
                <w:rFonts w:ascii="Arial CYR" w:hAnsi="Arial CYR" w:cs="Arial CYR"/>
                <w:sz w:val="20"/>
                <w:szCs w:val="20"/>
              </w:rPr>
              <w:t>товки</w:t>
            </w:r>
            <w:proofErr w:type="spellEnd"/>
            <w:r>
              <w:rPr>
                <w:rFonts w:ascii="Arial CYR" w:hAnsi="Arial CYR" w:cs="Arial CYR"/>
                <w:sz w:val="20"/>
                <w:szCs w:val="20"/>
              </w:rPr>
              <w:t xml:space="preserve"> к Единому государственному экзамену (ЕГЭ).  </w:t>
            </w:r>
          </w:p>
          <w:p w:rsidR="004077D6" w:rsidRPr="00A11ECE" w:rsidRDefault="004077D6" w:rsidP="00A11ECE">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учащихся 11 классов, изучающих предмет на базовом уровне.  </w:t>
            </w:r>
          </w:p>
        </w:tc>
      </w:tr>
      <w:tr w:rsidR="006603EC" w:rsidTr="00D44F3C">
        <w:tc>
          <w:tcPr>
            <w:tcW w:w="11163" w:type="dxa"/>
            <w:gridSpan w:val="2"/>
          </w:tcPr>
          <w:p w:rsidR="006603EC" w:rsidRDefault="006603EC" w:rsidP="006603EC">
            <w:pPr>
              <w:widowControl w:val="0"/>
              <w:autoSpaceDE w:val="0"/>
              <w:autoSpaceDN w:val="0"/>
              <w:adjustRightInd w:val="0"/>
              <w:rPr>
                <w:rFonts w:ascii="Arial CYR" w:hAnsi="Arial CYR" w:cs="Arial CYR"/>
              </w:rPr>
            </w:pPr>
            <w:r>
              <w:rPr>
                <w:rFonts w:ascii="Arial CYR" w:hAnsi="Arial CYR" w:cs="Arial CYR"/>
              </w:rPr>
              <w:t>Английский язык</w:t>
            </w:r>
          </w:p>
          <w:p w:rsidR="006603EC" w:rsidRDefault="006603EC" w:rsidP="00AA3B75">
            <w:pPr>
              <w:widowControl w:val="0"/>
              <w:autoSpaceDE w:val="0"/>
              <w:autoSpaceDN w:val="0"/>
              <w:adjustRightInd w:val="0"/>
              <w:ind w:left="50"/>
              <w:rPr>
                <w:rFonts w:ascii="Arial CYR" w:hAnsi="Arial CYR" w:cs="Arial CYR"/>
                <w:b/>
                <w:bCs/>
                <w:sz w:val="20"/>
                <w:szCs w:val="20"/>
              </w:rPr>
            </w:pPr>
          </w:p>
        </w:tc>
      </w:tr>
      <w:tr w:rsidR="004077D6" w:rsidTr="00D44F3C">
        <w:tc>
          <w:tcPr>
            <w:tcW w:w="3795" w:type="dxa"/>
          </w:tcPr>
          <w:p w:rsidR="004077D6" w:rsidRDefault="00E56FF2">
            <w:r w:rsidRPr="00E56FF2">
              <w:rPr>
                <w:noProof/>
              </w:rPr>
              <w:drawing>
                <wp:inline distT="0" distB="0" distL="0" distR="0">
                  <wp:extent cx="1581150" cy="2348420"/>
                  <wp:effectExtent l="19050" t="0" r="0" b="0"/>
                  <wp:docPr id="1" name="Рисунок 1" descr="D:\Новые поступления 2015\Scan-150805-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овые поступления 2015\Scan-150805-0002.jpg"/>
                          <pic:cNvPicPr>
                            <a:picLocks noChangeAspect="1" noChangeArrowheads="1"/>
                          </pic:cNvPicPr>
                        </pic:nvPicPr>
                        <pic:blipFill>
                          <a:blip r:embed="rId54" cstate="print"/>
                          <a:srcRect/>
                          <a:stretch>
                            <a:fillRect/>
                          </a:stretch>
                        </pic:blipFill>
                        <pic:spPr bwMode="auto">
                          <a:xfrm>
                            <a:off x="0" y="0"/>
                            <a:ext cx="1581676" cy="2349201"/>
                          </a:xfrm>
                          <a:prstGeom prst="rect">
                            <a:avLst/>
                          </a:prstGeom>
                          <a:noFill/>
                          <a:ln w="9525">
                            <a:noFill/>
                            <a:miter lim="800000"/>
                            <a:headEnd/>
                            <a:tailEnd/>
                          </a:ln>
                        </pic:spPr>
                      </pic:pic>
                    </a:graphicData>
                  </a:graphic>
                </wp:inline>
              </w:drawing>
            </w:r>
          </w:p>
        </w:tc>
        <w:tc>
          <w:tcPr>
            <w:tcW w:w="7368" w:type="dxa"/>
          </w:tcPr>
          <w:p w:rsidR="004077D6" w:rsidRDefault="004077D6" w:rsidP="00AA3B75">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81.2 Англ-92</w:t>
            </w:r>
          </w:p>
          <w:p w:rsidR="004077D6" w:rsidRDefault="004077D6" w:rsidP="00AA3B75">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Г 62</w:t>
            </w:r>
          </w:p>
          <w:p w:rsidR="004077D6" w:rsidRDefault="004077D6" w:rsidP="00A11ECE">
            <w:pPr>
              <w:widowControl w:val="0"/>
              <w:autoSpaceDE w:val="0"/>
              <w:autoSpaceDN w:val="0"/>
              <w:adjustRightInd w:val="0"/>
              <w:jc w:val="both"/>
              <w:rPr>
                <w:rFonts w:ascii="Arial CYR" w:hAnsi="Arial CYR" w:cs="Arial CYR"/>
                <w:sz w:val="20"/>
                <w:szCs w:val="20"/>
              </w:rPr>
            </w:pPr>
            <w:proofErr w:type="gramStart"/>
            <w:r>
              <w:rPr>
                <w:rFonts w:ascii="Arial CYR" w:hAnsi="Arial CYR" w:cs="Arial CYR"/>
                <w:b/>
                <w:bCs/>
                <w:sz w:val="20"/>
                <w:szCs w:val="20"/>
              </w:rPr>
              <w:t>Голубев</w:t>
            </w:r>
            <w:proofErr w:type="gramEnd"/>
            <w:r>
              <w:rPr>
                <w:rFonts w:ascii="Arial CYR" w:hAnsi="Arial CYR" w:cs="Arial CYR"/>
                <w:b/>
                <w:bCs/>
                <w:sz w:val="20"/>
                <w:szCs w:val="20"/>
              </w:rPr>
              <w:t>, Анатолий Павлович.</w:t>
            </w:r>
            <w:r>
              <w:rPr>
                <w:rFonts w:ascii="Arial CYR" w:hAnsi="Arial CYR" w:cs="Arial CYR"/>
                <w:sz w:val="20"/>
                <w:szCs w:val="20"/>
              </w:rPr>
              <w:t xml:space="preserve"> Английский язык для технических специальностей = </w:t>
            </w:r>
            <w:proofErr w:type="spellStart"/>
            <w:r>
              <w:rPr>
                <w:rFonts w:ascii="Arial CYR" w:hAnsi="Arial CYR" w:cs="Arial CYR"/>
                <w:sz w:val="20"/>
                <w:szCs w:val="20"/>
              </w:rPr>
              <w:t>Anglich</w:t>
            </w:r>
            <w:proofErr w:type="spellEnd"/>
            <w:r>
              <w:rPr>
                <w:rFonts w:ascii="Arial CYR" w:hAnsi="Arial CYR" w:cs="Arial CYR"/>
                <w:sz w:val="20"/>
                <w:szCs w:val="20"/>
              </w:rPr>
              <w:t xml:space="preserve"> </w:t>
            </w:r>
            <w:proofErr w:type="spellStart"/>
            <w:r>
              <w:rPr>
                <w:rFonts w:ascii="Arial CYR" w:hAnsi="Arial CYR" w:cs="Arial CYR"/>
                <w:sz w:val="20"/>
                <w:szCs w:val="20"/>
              </w:rPr>
              <w:t>for</w:t>
            </w:r>
            <w:proofErr w:type="spellEnd"/>
            <w:r>
              <w:rPr>
                <w:rFonts w:ascii="Arial CYR" w:hAnsi="Arial CYR" w:cs="Arial CYR"/>
                <w:sz w:val="20"/>
                <w:szCs w:val="20"/>
              </w:rPr>
              <w:t xml:space="preserve"> </w:t>
            </w:r>
            <w:proofErr w:type="spellStart"/>
            <w:r>
              <w:rPr>
                <w:rFonts w:ascii="Arial CYR" w:hAnsi="Arial CYR" w:cs="Arial CYR"/>
                <w:sz w:val="20"/>
                <w:szCs w:val="20"/>
              </w:rPr>
              <w:t>Techical</w:t>
            </w:r>
            <w:proofErr w:type="spellEnd"/>
            <w:r>
              <w:rPr>
                <w:rFonts w:ascii="Arial CYR" w:hAnsi="Arial CYR" w:cs="Arial CYR"/>
                <w:sz w:val="20"/>
                <w:szCs w:val="20"/>
              </w:rPr>
              <w:t xml:space="preserve"> </w:t>
            </w:r>
            <w:proofErr w:type="spellStart"/>
            <w:r>
              <w:rPr>
                <w:rFonts w:ascii="Arial CYR" w:hAnsi="Arial CYR" w:cs="Arial CYR"/>
                <w:sz w:val="20"/>
                <w:szCs w:val="20"/>
              </w:rPr>
              <w:t>Colleges</w:t>
            </w:r>
            <w:proofErr w:type="spellEnd"/>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учреждений среднего профессионального образования / А. П. Голубев. - М.</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- 208 с. - (Профессиональное образование)</w:t>
            </w:r>
          </w:p>
          <w:p w:rsidR="004077D6" w:rsidRDefault="004077D6" w:rsidP="006E2E5E">
            <w:pPr>
              <w:widowControl w:val="0"/>
              <w:autoSpaceDE w:val="0"/>
              <w:autoSpaceDN w:val="0"/>
              <w:adjustRightInd w:val="0"/>
              <w:ind w:left="600"/>
              <w:rPr>
                <w:rFonts w:ascii="Arial CYR" w:hAnsi="Arial CYR" w:cs="Arial CYR"/>
                <w:sz w:val="20"/>
                <w:szCs w:val="20"/>
              </w:rPr>
            </w:pPr>
            <w:r>
              <w:rPr>
                <w:rFonts w:ascii="Arial CYR" w:hAnsi="Arial CYR" w:cs="Arial CYR"/>
                <w:sz w:val="20"/>
                <w:szCs w:val="20"/>
              </w:rPr>
              <w:t>Экземпляры: всего:30 - ЧЗ(30)</w:t>
            </w:r>
          </w:p>
          <w:p w:rsidR="004077D6" w:rsidRDefault="004077D6" w:rsidP="00AA3B75">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Учебник создан в соответствии с Федеральными государственными образовательными стандартами среднего профессионального образования по техническим специальностям, ОГСЭ.03 </w:t>
            </w:r>
            <w:r>
              <w:rPr>
                <w:rFonts w:ascii="Arial" w:hAnsi="Arial" w:cs="Arial"/>
                <w:sz w:val="20"/>
                <w:szCs w:val="20"/>
              </w:rPr>
              <w:t>«</w:t>
            </w:r>
            <w:r>
              <w:rPr>
                <w:rFonts w:ascii="Arial CYR" w:hAnsi="Arial CYR" w:cs="Arial CYR"/>
                <w:sz w:val="20"/>
                <w:szCs w:val="20"/>
              </w:rPr>
              <w:t>Иностранный язык</w:t>
            </w:r>
            <w:r>
              <w:rPr>
                <w:rFonts w:ascii="Arial" w:hAnsi="Arial" w:cs="Arial"/>
                <w:sz w:val="20"/>
                <w:szCs w:val="20"/>
              </w:rPr>
              <w:t xml:space="preserve">».  </w:t>
            </w:r>
            <w:r>
              <w:rPr>
                <w:rFonts w:ascii="Arial CYR" w:hAnsi="Arial CYR" w:cs="Arial CYR"/>
                <w:sz w:val="20"/>
                <w:szCs w:val="20"/>
              </w:rPr>
              <w:t xml:space="preserve">В нем представлены основные общеупотребительные разговорные темы, диалоги и задания к ним. Доступное изложение основ фонетики и грамматики на русском языке, наличие упражнений для тренировки позволяет использовать учебник для начинающих. Отдельный раздел </w:t>
            </w:r>
            <w:r>
              <w:rPr>
                <w:rFonts w:ascii="Arial" w:hAnsi="Arial" w:cs="Arial"/>
                <w:sz w:val="20"/>
                <w:szCs w:val="20"/>
              </w:rPr>
              <w:t>— «</w:t>
            </w:r>
            <w:r>
              <w:rPr>
                <w:rFonts w:ascii="Arial CYR" w:hAnsi="Arial CYR" w:cs="Arial CYR"/>
                <w:sz w:val="20"/>
                <w:szCs w:val="20"/>
              </w:rPr>
              <w:t>Профессиональная деятельность специалиста</w:t>
            </w:r>
            <w:r>
              <w:rPr>
                <w:rFonts w:ascii="Arial" w:hAnsi="Arial" w:cs="Arial"/>
                <w:sz w:val="20"/>
                <w:szCs w:val="20"/>
              </w:rPr>
              <w:t xml:space="preserve">» — </w:t>
            </w:r>
            <w:r>
              <w:rPr>
                <w:rFonts w:ascii="Arial CYR" w:hAnsi="Arial CYR" w:cs="Arial CYR"/>
                <w:sz w:val="20"/>
                <w:szCs w:val="20"/>
              </w:rPr>
              <w:t xml:space="preserve">составляют темы, непосредственно связанные с будущей работой выпускников учебного учреждения.  </w:t>
            </w:r>
          </w:p>
          <w:p w:rsidR="004077D6" w:rsidRPr="00AA3B75" w:rsidRDefault="004077D6" w:rsidP="00AA3B75">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студентов учреждений среднего профессионального образования  </w:t>
            </w:r>
          </w:p>
        </w:tc>
      </w:tr>
      <w:tr w:rsidR="00E56FF2" w:rsidTr="00D44F3C">
        <w:tc>
          <w:tcPr>
            <w:tcW w:w="3795" w:type="dxa"/>
          </w:tcPr>
          <w:p w:rsidR="00E56FF2" w:rsidRDefault="00E56FF2">
            <w:r w:rsidRPr="00E56FF2">
              <w:rPr>
                <w:noProof/>
              </w:rPr>
              <w:drawing>
                <wp:inline distT="0" distB="0" distL="0" distR="0">
                  <wp:extent cx="1501284" cy="2371725"/>
                  <wp:effectExtent l="19050" t="0" r="3666" b="0"/>
                  <wp:docPr id="3" name="Рисунок 1" descr="D:\Новые поступления 2015\Изображение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овые поступления 2015\Изображение 001.png"/>
                          <pic:cNvPicPr>
                            <a:picLocks noChangeAspect="1" noChangeArrowheads="1"/>
                          </pic:cNvPicPr>
                        </pic:nvPicPr>
                        <pic:blipFill>
                          <a:blip r:embed="rId55" cstate="print"/>
                          <a:srcRect/>
                          <a:stretch>
                            <a:fillRect/>
                          </a:stretch>
                        </pic:blipFill>
                        <pic:spPr bwMode="auto">
                          <a:xfrm>
                            <a:off x="0" y="0"/>
                            <a:ext cx="1501284" cy="2371725"/>
                          </a:xfrm>
                          <a:prstGeom prst="rect">
                            <a:avLst/>
                          </a:prstGeom>
                          <a:noFill/>
                          <a:ln w="9525">
                            <a:noFill/>
                            <a:miter lim="800000"/>
                            <a:headEnd/>
                            <a:tailEnd/>
                          </a:ln>
                        </pic:spPr>
                      </pic:pic>
                    </a:graphicData>
                  </a:graphic>
                </wp:inline>
              </w:drawing>
            </w:r>
          </w:p>
        </w:tc>
        <w:tc>
          <w:tcPr>
            <w:tcW w:w="7368" w:type="dxa"/>
          </w:tcPr>
          <w:p w:rsidR="00D44F3C" w:rsidRPr="00D44F3C" w:rsidRDefault="00D44F3C" w:rsidP="00D44F3C">
            <w:pPr>
              <w:rPr>
                <w:rFonts w:ascii="Arial" w:eastAsia="Times New Roman" w:hAnsi="Arial" w:cs="Arial"/>
                <w:sz w:val="20"/>
                <w:szCs w:val="20"/>
              </w:rPr>
            </w:pPr>
            <w:r w:rsidRPr="00D44F3C">
              <w:rPr>
                <w:rFonts w:ascii="Arial" w:eastAsia="Times New Roman" w:hAnsi="Arial" w:cs="Arial"/>
                <w:b/>
                <w:bCs/>
                <w:sz w:val="20"/>
                <w:szCs w:val="20"/>
              </w:rPr>
              <w:t>81.2англ-92</w:t>
            </w:r>
            <w:proofErr w:type="gramStart"/>
            <w:r w:rsidRPr="00D44F3C">
              <w:rPr>
                <w:rFonts w:ascii="Arial" w:eastAsia="Times New Roman" w:hAnsi="Arial" w:cs="Arial"/>
                <w:b/>
                <w:bCs/>
                <w:sz w:val="20"/>
                <w:szCs w:val="20"/>
              </w:rPr>
              <w:br/>
              <w:t>Б</w:t>
            </w:r>
            <w:proofErr w:type="gramEnd"/>
            <w:r w:rsidRPr="00D44F3C">
              <w:rPr>
                <w:rFonts w:ascii="Arial" w:eastAsia="Times New Roman" w:hAnsi="Arial" w:cs="Arial"/>
                <w:b/>
                <w:bCs/>
                <w:sz w:val="20"/>
                <w:szCs w:val="20"/>
              </w:rPr>
              <w:t xml:space="preserve"> 53</w:t>
            </w:r>
            <w:r w:rsidRPr="00D44F3C">
              <w:rPr>
                <w:rFonts w:ascii="Arial" w:eastAsia="Times New Roman" w:hAnsi="Arial" w:cs="Arial"/>
                <w:b/>
                <w:bCs/>
                <w:sz w:val="20"/>
                <w:szCs w:val="20"/>
              </w:rPr>
              <w:br/>
              <w:t>Беседина, Наталья Анатольевна</w:t>
            </w:r>
            <w:r w:rsidRPr="00D44F3C">
              <w:rPr>
                <w:rFonts w:ascii="Arial" w:eastAsia="Times New Roman" w:hAnsi="Arial" w:cs="Arial"/>
                <w:sz w:val="20"/>
                <w:szCs w:val="20"/>
              </w:rPr>
              <w:t xml:space="preserve">. </w:t>
            </w:r>
          </w:p>
          <w:p w:rsidR="00D44F3C" w:rsidRPr="00D44F3C" w:rsidRDefault="00D44F3C" w:rsidP="00D44F3C">
            <w:pPr>
              <w:rPr>
                <w:rFonts w:ascii="Arial" w:eastAsia="Times New Roman" w:hAnsi="Arial" w:cs="Arial"/>
                <w:sz w:val="20"/>
                <w:szCs w:val="20"/>
              </w:rPr>
            </w:pPr>
            <w:r w:rsidRPr="00D44F3C">
              <w:rPr>
                <w:rFonts w:ascii="Arial" w:eastAsia="Times New Roman" w:hAnsi="Arial" w:cs="Arial"/>
                <w:b/>
                <w:bCs/>
                <w:sz w:val="20"/>
                <w:szCs w:val="20"/>
              </w:rPr>
              <w:t>Английский язык для инженеров компьютерных сетей</w:t>
            </w:r>
            <w:r w:rsidRPr="00D44F3C">
              <w:rPr>
                <w:rFonts w:ascii="Arial" w:eastAsia="Times New Roman" w:hAnsi="Arial" w:cs="Arial"/>
                <w:sz w:val="20"/>
                <w:szCs w:val="20"/>
              </w:rPr>
              <w:t xml:space="preserve"> [Текст]</w:t>
            </w:r>
            <w:proofErr w:type="gramStart"/>
            <w:r w:rsidRPr="00D44F3C">
              <w:rPr>
                <w:rFonts w:ascii="Arial" w:eastAsia="Times New Roman" w:hAnsi="Arial" w:cs="Arial"/>
                <w:sz w:val="20"/>
                <w:szCs w:val="20"/>
              </w:rPr>
              <w:t xml:space="preserve"> :</w:t>
            </w:r>
            <w:proofErr w:type="gramEnd"/>
            <w:r w:rsidRPr="00D44F3C">
              <w:rPr>
                <w:rFonts w:ascii="Arial" w:eastAsia="Times New Roman" w:hAnsi="Arial" w:cs="Arial"/>
                <w:sz w:val="20"/>
                <w:szCs w:val="20"/>
              </w:rPr>
              <w:t xml:space="preserve"> профессиональный курс: учебное пособие / Н. А. Беседина. - 2-е изд., </w:t>
            </w:r>
            <w:proofErr w:type="spellStart"/>
            <w:r w:rsidRPr="00D44F3C">
              <w:rPr>
                <w:rFonts w:ascii="Arial" w:eastAsia="Times New Roman" w:hAnsi="Arial" w:cs="Arial"/>
                <w:sz w:val="20"/>
                <w:szCs w:val="20"/>
              </w:rPr>
              <w:t>перераб</w:t>
            </w:r>
            <w:proofErr w:type="spellEnd"/>
            <w:r w:rsidRPr="00D44F3C">
              <w:rPr>
                <w:rFonts w:ascii="Arial" w:eastAsia="Times New Roman" w:hAnsi="Arial" w:cs="Arial"/>
                <w:sz w:val="20"/>
                <w:szCs w:val="20"/>
              </w:rPr>
              <w:t>. - СПб. : Лань</w:t>
            </w:r>
            <w:proofErr w:type="gramStart"/>
            <w:r w:rsidRPr="00D44F3C">
              <w:rPr>
                <w:rFonts w:ascii="Arial" w:eastAsia="Times New Roman" w:hAnsi="Arial" w:cs="Arial"/>
                <w:sz w:val="20"/>
                <w:szCs w:val="20"/>
              </w:rPr>
              <w:t xml:space="preserve"> ;</w:t>
            </w:r>
            <w:proofErr w:type="gramEnd"/>
            <w:r w:rsidRPr="00D44F3C">
              <w:rPr>
                <w:rFonts w:ascii="Arial" w:eastAsia="Times New Roman" w:hAnsi="Arial" w:cs="Arial"/>
                <w:sz w:val="20"/>
                <w:szCs w:val="20"/>
              </w:rPr>
              <w:t xml:space="preserve"> М. : [б. и.]. - [Б. м.]</w:t>
            </w:r>
            <w:proofErr w:type="gramStart"/>
            <w:r w:rsidRPr="00D44F3C">
              <w:rPr>
                <w:rFonts w:ascii="Arial" w:eastAsia="Times New Roman" w:hAnsi="Arial" w:cs="Arial"/>
                <w:sz w:val="20"/>
                <w:szCs w:val="20"/>
              </w:rPr>
              <w:t xml:space="preserve"> :</w:t>
            </w:r>
            <w:proofErr w:type="gramEnd"/>
            <w:r w:rsidRPr="00D44F3C">
              <w:rPr>
                <w:rFonts w:ascii="Arial" w:eastAsia="Times New Roman" w:hAnsi="Arial" w:cs="Arial"/>
                <w:sz w:val="20"/>
                <w:szCs w:val="20"/>
              </w:rPr>
              <w:t xml:space="preserve"> Краснодар, 2013. - 352 с. : ил. - </w:t>
            </w:r>
            <w:r w:rsidRPr="00D44F3C">
              <w:rPr>
                <w:rFonts w:ascii="Arial" w:eastAsia="Times New Roman" w:hAnsi="Arial" w:cs="Arial"/>
                <w:b/>
                <w:bCs/>
                <w:sz w:val="20"/>
                <w:szCs w:val="20"/>
              </w:rPr>
              <w:t xml:space="preserve">ISBN </w:t>
            </w:r>
            <w:r w:rsidRPr="00D44F3C">
              <w:rPr>
                <w:rFonts w:ascii="Arial" w:eastAsia="Times New Roman" w:hAnsi="Arial" w:cs="Arial"/>
                <w:sz w:val="20"/>
                <w:szCs w:val="20"/>
              </w:rPr>
              <w:t>978-5-81114-1458-1</w:t>
            </w:r>
            <w:proofErr w:type="gramStart"/>
            <w:r w:rsidRPr="00D44F3C">
              <w:rPr>
                <w:rFonts w:ascii="Arial" w:eastAsia="Times New Roman" w:hAnsi="Arial" w:cs="Arial"/>
                <w:sz w:val="20"/>
                <w:szCs w:val="20"/>
              </w:rPr>
              <w:t xml:space="preserve"> :</w:t>
            </w:r>
            <w:proofErr w:type="gramEnd"/>
            <w:r w:rsidRPr="00D44F3C">
              <w:rPr>
                <w:rFonts w:ascii="Arial" w:eastAsia="Times New Roman" w:hAnsi="Arial" w:cs="Arial"/>
                <w:sz w:val="20"/>
                <w:szCs w:val="20"/>
              </w:rPr>
              <w:t xml:space="preserve"> 588.50 р. </w:t>
            </w:r>
          </w:p>
          <w:p w:rsidR="00E56FF2" w:rsidRPr="00D44F3C" w:rsidRDefault="00D44F3C" w:rsidP="00D44F3C">
            <w:pPr>
              <w:rPr>
                <w:rFonts w:ascii="Arial CYR" w:hAnsi="Arial CYR" w:cs="Arial CYR"/>
                <w:sz w:val="20"/>
                <w:szCs w:val="20"/>
              </w:rPr>
            </w:pPr>
            <w:proofErr w:type="spellStart"/>
            <w:r w:rsidRPr="00D44F3C">
              <w:rPr>
                <w:rFonts w:ascii="Arial" w:eastAsia="Times New Roman" w:hAnsi="Arial" w:cs="Arial"/>
                <w:b/>
                <w:bCs/>
                <w:sz w:val="20"/>
                <w:szCs w:val="20"/>
              </w:rPr>
              <w:t>Кл</w:t>
            </w:r>
            <w:proofErr w:type="gramStart"/>
            <w:r w:rsidRPr="00D44F3C">
              <w:rPr>
                <w:rFonts w:ascii="Arial" w:eastAsia="Times New Roman" w:hAnsi="Arial" w:cs="Arial"/>
                <w:b/>
                <w:bCs/>
                <w:sz w:val="20"/>
                <w:szCs w:val="20"/>
              </w:rPr>
              <w:t>.с</w:t>
            </w:r>
            <w:proofErr w:type="gramEnd"/>
            <w:r w:rsidRPr="00D44F3C">
              <w:rPr>
                <w:rFonts w:ascii="Arial" w:eastAsia="Times New Roman" w:hAnsi="Arial" w:cs="Arial"/>
                <w:b/>
                <w:bCs/>
                <w:sz w:val="20"/>
                <w:szCs w:val="20"/>
              </w:rPr>
              <w:t>лова</w:t>
            </w:r>
            <w:proofErr w:type="spellEnd"/>
            <w:r w:rsidRPr="00D44F3C">
              <w:rPr>
                <w:rFonts w:ascii="Arial" w:eastAsia="Times New Roman" w:hAnsi="Arial" w:cs="Arial"/>
                <w:b/>
                <w:bCs/>
                <w:sz w:val="20"/>
                <w:szCs w:val="20"/>
              </w:rPr>
              <w:t xml:space="preserve"> (ненормированные): </w:t>
            </w:r>
            <w:r w:rsidRPr="00D44F3C">
              <w:rPr>
                <w:rFonts w:ascii="Arial" w:eastAsia="Times New Roman" w:hAnsi="Arial" w:cs="Arial"/>
                <w:sz w:val="20"/>
                <w:szCs w:val="20"/>
              </w:rPr>
              <w:t>сеть компьютерная</w:t>
            </w:r>
            <w:r w:rsidRPr="00D44F3C">
              <w:rPr>
                <w:rFonts w:ascii="Arial" w:eastAsia="Times New Roman" w:hAnsi="Arial" w:cs="Arial"/>
                <w:sz w:val="20"/>
                <w:szCs w:val="20"/>
              </w:rPr>
              <w:br/>
            </w:r>
            <w:r w:rsidRPr="00D44F3C">
              <w:rPr>
                <w:rFonts w:ascii="Arial" w:eastAsia="Times New Roman" w:hAnsi="Arial" w:cs="Arial"/>
                <w:b/>
                <w:bCs/>
                <w:sz w:val="20"/>
                <w:szCs w:val="20"/>
              </w:rPr>
              <w:t xml:space="preserve">Аннотация: </w:t>
            </w:r>
            <w:r w:rsidRPr="00D44F3C">
              <w:rPr>
                <w:rFonts w:ascii="Arial" w:eastAsia="Times New Roman" w:hAnsi="Arial" w:cs="Arial"/>
                <w:sz w:val="20"/>
                <w:szCs w:val="20"/>
              </w:rPr>
              <w:t xml:space="preserve">Данное учебное пособие предназначено для изучения английского языка в области сетевых технологий. Книга содержит оригинальные тексты профессиональной направленности и задания, способствующие усвоению и запоминанию специальной лексики из области сетевых технологий; задания для развития навыков чтения, свертывания информации при составлении рефератов на английском языке, а также формирования иноязычной профессиональной коммуникативной компетенции в условиях профессионального общения. Пособие рассчитано на студентов, обучающихся по специальности «Сети связи и системы коммутации» и направлению подготовки </w:t>
            </w:r>
            <w:proofErr w:type="spellStart"/>
            <w:r w:rsidRPr="00D44F3C">
              <w:rPr>
                <w:rFonts w:ascii="Arial" w:eastAsia="Times New Roman" w:hAnsi="Arial" w:cs="Arial"/>
                <w:sz w:val="20"/>
                <w:szCs w:val="20"/>
              </w:rPr>
              <w:t>бакалавриата</w:t>
            </w:r>
            <w:proofErr w:type="spellEnd"/>
            <w:r w:rsidRPr="00D44F3C">
              <w:rPr>
                <w:rFonts w:ascii="Arial" w:eastAsia="Times New Roman" w:hAnsi="Arial" w:cs="Arial"/>
                <w:sz w:val="20"/>
                <w:szCs w:val="20"/>
              </w:rPr>
              <w:t xml:space="preserve"> «</w:t>
            </w:r>
            <w:proofErr w:type="spellStart"/>
            <w:r w:rsidRPr="00D44F3C">
              <w:rPr>
                <w:rFonts w:ascii="Arial" w:eastAsia="Times New Roman" w:hAnsi="Arial" w:cs="Arial"/>
                <w:sz w:val="20"/>
                <w:szCs w:val="20"/>
              </w:rPr>
              <w:t>Инфокоммуникационные</w:t>
            </w:r>
            <w:proofErr w:type="spellEnd"/>
            <w:r w:rsidRPr="00D44F3C">
              <w:rPr>
                <w:rFonts w:ascii="Arial" w:eastAsia="Times New Roman" w:hAnsi="Arial" w:cs="Arial"/>
                <w:sz w:val="20"/>
                <w:szCs w:val="20"/>
              </w:rPr>
              <w:t xml:space="preserve"> технологии и системы связи», а также всех тех, кто изучает структуру и функционирование локальных вычислительных сетей и глобальной сети Интернет и заинтересован в совершенствовании английского языка в указанной области. Пособие может быть использовано для организации самостоятельной работы студентов. </w:t>
            </w:r>
            <w:r w:rsidRPr="00D44F3C">
              <w:rPr>
                <w:rFonts w:ascii="Arial" w:eastAsia="Times New Roman" w:hAnsi="Arial" w:cs="Arial"/>
                <w:sz w:val="20"/>
                <w:szCs w:val="20"/>
              </w:rPr>
              <w:br/>
            </w:r>
            <w:proofErr w:type="spellStart"/>
            <w:r w:rsidRPr="00D44F3C">
              <w:rPr>
                <w:rFonts w:ascii="Arial" w:eastAsia="Times New Roman" w:hAnsi="Arial" w:cs="Arial"/>
                <w:b/>
                <w:bCs/>
                <w:sz w:val="20"/>
                <w:szCs w:val="20"/>
              </w:rPr>
              <w:lastRenderedPageBreak/>
              <w:t>Экз-ры</w:t>
            </w:r>
            <w:proofErr w:type="spellEnd"/>
            <w:r w:rsidRPr="00D44F3C">
              <w:rPr>
                <w:rFonts w:ascii="Arial" w:eastAsia="Times New Roman" w:hAnsi="Arial" w:cs="Arial"/>
                <w:b/>
                <w:bCs/>
                <w:sz w:val="20"/>
                <w:szCs w:val="20"/>
              </w:rPr>
              <w:t>: всего: ЧЗ(20)</w:t>
            </w:r>
            <w:r w:rsidRPr="00D44F3C">
              <w:rPr>
                <w:rFonts w:ascii="Arial" w:eastAsia="Times New Roman" w:hAnsi="Arial" w:cs="Arial"/>
                <w:sz w:val="20"/>
                <w:szCs w:val="20"/>
              </w:rPr>
              <w:br/>
              <w:t>Свободны: ЧЗ(20)</w:t>
            </w:r>
          </w:p>
        </w:tc>
      </w:tr>
      <w:tr w:rsidR="004077D6" w:rsidTr="00D44F3C">
        <w:tc>
          <w:tcPr>
            <w:tcW w:w="3795" w:type="dxa"/>
          </w:tcPr>
          <w:p w:rsidR="004077D6" w:rsidRDefault="005946DE">
            <w:r w:rsidRPr="005946DE">
              <w:rPr>
                <w:noProof/>
              </w:rPr>
              <w:lastRenderedPageBreak/>
              <w:drawing>
                <wp:inline distT="0" distB="0" distL="0" distR="0">
                  <wp:extent cx="1806969" cy="2628900"/>
                  <wp:effectExtent l="19050" t="0" r="2781" b="0"/>
                  <wp:docPr id="18" name="Рисунок 17" descr="D:\Новые поступления 2015\Изображение 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овые поступления 2015\Изображение 016.png"/>
                          <pic:cNvPicPr>
                            <a:picLocks noChangeAspect="1" noChangeArrowheads="1"/>
                          </pic:cNvPicPr>
                        </pic:nvPicPr>
                        <pic:blipFill>
                          <a:blip r:embed="rId56" cstate="print"/>
                          <a:srcRect/>
                          <a:stretch>
                            <a:fillRect/>
                          </a:stretch>
                        </pic:blipFill>
                        <pic:spPr bwMode="auto">
                          <a:xfrm>
                            <a:off x="0" y="0"/>
                            <a:ext cx="1807078" cy="2629058"/>
                          </a:xfrm>
                          <a:prstGeom prst="rect">
                            <a:avLst/>
                          </a:prstGeom>
                          <a:noFill/>
                          <a:ln w="9525">
                            <a:noFill/>
                            <a:miter lim="800000"/>
                            <a:headEnd/>
                            <a:tailEnd/>
                          </a:ln>
                        </pic:spPr>
                      </pic:pic>
                    </a:graphicData>
                  </a:graphic>
                </wp:inline>
              </w:drawing>
            </w:r>
          </w:p>
        </w:tc>
        <w:tc>
          <w:tcPr>
            <w:tcW w:w="7368" w:type="dxa"/>
          </w:tcPr>
          <w:p w:rsidR="004077D6" w:rsidRDefault="004077D6" w:rsidP="001A2688">
            <w:pPr>
              <w:widowControl w:val="0"/>
              <w:autoSpaceDE w:val="0"/>
              <w:autoSpaceDN w:val="0"/>
              <w:adjustRightInd w:val="0"/>
              <w:ind w:left="50"/>
              <w:rPr>
                <w:rFonts w:ascii="Arial CYR" w:hAnsi="Arial CYR" w:cs="Arial CYR"/>
                <w:b/>
                <w:bCs/>
                <w:sz w:val="20"/>
                <w:szCs w:val="20"/>
              </w:rPr>
            </w:pPr>
            <w:r>
              <w:rPr>
                <w:rFonts w:ascii="Arial CYR" w:hAnsi="Arial CYR" w:cs="Arial CYR"/>
                <w:sz w:val="20"/>
                <w:szCs w:val="20"/>
              </w:rPr>
              <w:t xml:space="preserve">.    </w:t>
            </w:r>
            <w:r>
              <w:rPr>
                <w:rFonts w:ascii="Arial CYR" w:hAnsi="Arial CYR" w:cs="Arial CYR"/>
                <w:b/>
                <w:bCs/>
                <w:sz w:val="20"/>
                <w:szCs w:val="20"/>
              </w:rPr>
              <w:t>81.2Англ-92</w:t>
            </w:r>
          </w:p>
          <w:p w:rsidR="004077D6" w:rsidRDefault="004077D6" w:rsidP="001A2688">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Г 62</w:t>
            </w:r>
          </w:p>
          <w:p w:rsidR="004077D6" w:rsidRDefault="004077D6" w:rsidP="001A2688">
            <w:pPr>
              <w:widowControl w:val="0"/>
              <w:autoSpaceDE w:val="0"/>
              <w:autoSpaceDN w:val="0"/>
              <w:adjustRightInd w:val="0"/>
              <w:ind w:left="600" w:right="1300" w:firstLine="300"/>
              <w:jc w:val="both"/>
              <w:rPr>
                <w:rFonts w:ascii="Arial CYR" w:hAnsi="Arial CYR" w:cs="Arial CYR"/>
                <w:sz w:val="20"/>
                <w:szCs w:val="20"/>
              </w:rPr>
            </w:pPr>
            <w:proofErr w:type="gramStart"/>
            <w:r>
              <w:rPr>
                <w:rFonts w:ascii="Arial CYR" w:hAnsi="Arial CYR" w:cs="Arial CYR"/>
                <w:b/>
                <w:bCs/>
                <w:sz w:val="20"/>
                <w:szCs w:val="20"/>
              </w:rPr>
              <w:t>Голубев</w:t>
            </w:r>
            <w:proofErr w:type="gramEnd"/>
            <w:r>
              <w:rPr>
                <w:rFonts w:ascii="Arial CYR" w:hAnsi="Arial CYR" w:cs="Arial CYR"/>
                <w:b/>
                <w:bCs/>
                <w:sz w:val="20"/>
                <w:szCs w:val="20"/>
              </w:rPr>
              <w:t>, Анатолий Павлович.</w:t>
            </w:r>
            <w:r>
              <w:rPr>
                <w:rFonts w:ascii="Arial CYR" w:hAnsi="Arial CYR" w:cs="Arial CYR"/>
                <w:sz w:val="20"/>
                <w:szCs w:val="20"/>
              </w:rPr>
              <w:t xml:space="preserve"> Английский язык для специальности "Туризм" = </w:t>
            </w:r>
            <w:proofErr w:type="spellStart"/>
            <w:r>
              <w:rPr>
                <w:rFonts w:ascii="Arial CYR" w:hAnsi="Arial CYR" w:cs="Arial CYR"/>
                <w:sz w:val="20"/>
                <w:szCs w:val="20"/>
              </w:rPr>
              <w:t>English</w:t>
            </w:r>
            <w:proofErr w:type="spellEnd"/>
            <w:r>
              <w:rPr>
                <w:rFonts w:ascii="Arial CYR" w:hAnsi="Arial CYR" w:cs="Arial CYR"/>
                <w:sz w:val="20"/>
                <w:szCs w:val="20"/>
              </w:rPr>
              <w:t xml:space="preserve"> </w:t>
            </w:r>
            <w:proofErr w:type="spellStart"/>
            <w:r>
              <w:rPr>
                <w:rFonts w:ascii="Arial CYR" w:hAnsi="Arial CYR" w:cs="Arial CYR"/>
                <w:sz w:val="20"/>
                <w:szCs w:val="20"/>
              </w:rPr>
              <w:t>for</w:t>
            </w:r>
            <w:proofErr w:type="spellEnd"/>
            <w:r>
              <w:rPr>
                <w:rFonts w:ascii="Arial CYR" w:hAnsi="Arial CYR" w:cs="Arial CYR"/>
                <w:sz w:val="20"/>
                <w:szCs w:val="20"/>
              </w:rPr>
              <w:t xml:space="preserve"> </w:t>
            </w:r>
            <w:proofErr w:type="spellStart"/>
            <w:r>
              <w:rPr>
                <w:rFonts w:ascii="Arial CYR" w:hAnsi="Arial CYR" w:cs="Arial CYR"/>
                <w:sz w:val="20"/>
                <w:szCs w:val="20"/>
              </w:rPr>
              <w:t>Students</w:t>
            </w:r>
            <w:proofErr w:type="spellEnd"/>
            <w:r>
              <w:rPr>
                <w:rFonts w:ascii="Arial CYR" w:hAnsi="Arial CYR" w:cs="Arial CYR"/>
                <w:sz w:val="20"/>
                <w:szCs w:val="20"/>
              </w:rPr>
              <w:t xml:space="preserve"> </w:t>
            </w:r>
            <w:proofErr w:type="spellStart"/>
            <w:r>
              <w:rPr>
                <w:rFonts w:ascii="Arial CYR" w:hAnsi="Arial CYR" w:cs="Arial CYR"/>
                <w:sz w:val="20"/>
                <w:szCs w:val="20"/>
              </w:rPr>
              <w:t>in</w:t>
            </w:r>
            <w:proofErr w:type="spellEnd"/>
            <w:r>
              <w:rPr>
                <w:rFonts w:ascii="Arial CYR" w:hAnsi="Arial CYR" w:cs="Arial CYR"/>
                <w:sz w:val="20"/>
                <w:szCs w:val="20"/>
              </w:rPr>
              <w:t xml:space="preserve"> </w:t>
            </w:r>
            <w:proofErr w:type="spellStart"/>
            <w:r>
              <w:rPr>
                <w:rFonts w:ascii="Arial CYR" w:hAnsi="Arial CYR" w:cs="Arial CYR"/>
                <w:sz w:val="20"/>
                <w:szCs w:val="20"/>
              </w:rPr>
              <w:t>Tourism</w:t>
            </w:r>
            <w:proofErr w:type="spellEnd"/>
            <w:r>
              <w:rPr>
                <w:rFonts w:ascii="Arial CYR" w:hAnsi="Arial CYR" w:cs="Arial CYR"/>
                <w:sz w:val="20"/>
                <w:szCs w:val="20"/>
              </w:rPr>
              <w:t xml:space="preserve"> </w:t>
            </w:r>
            <w:proofErr w:type="spellStart"/>
            <w:r>
              <w:rPr>
                <w:rFonts w:ascii="Arial CYR" w:hAnsi="Arial CYR" w:cs="Arial CYR"/>
                <w:sz w:val="20"/>
                <w:szCs w:val="20"/>
              </w:rPr>
              <w:t>Managemt</w:t>
            </w:r>
            <w:proofErr w:type="spellEnd"/>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учреждений среднего профессионального образования / А. П. Голубев. - 2-е изд., </w:t>
            </w:r>
            <w:proofErr w:type="spellStart"/>
            <w:r>
              <w:rPr>
                <w:rFonts w:ascii="Arial CYR" w:hAnsi="Arial CYR" w:cs="Arial CYR"/>
                <w:sz w:val="20"/>
                <w:szCs w:val="20"/>
              </w:rPr>
              <w:t>испр</w:t>
            </w:r>
            <w:proofErr w:type="spellEnd"/>
            <w:r>
              <w:rPr>
                <w:rFonts w:ascii="Arial CYR" w:hAnsi="Arial CYR" w:cs="Arial CYR"/>
                <w:sz w:val="20"/>
                <w:szCs w:val="20"/>
              </w:rPr>
              <w:t>. - М.</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2015. - 192 с. - (Профессиональное образование)</w:t>
            </w:r>
          </w:p>
          <w:p w:rsidR="004077D6" w:rsidRDefault="004077D6" w:rsidP="001A2688">
            <w:pPr>
              <w:widowControl w:val="0"/>
              <w:autoSpaceDE w:val="0"/>
              <w:autoSpaceDN w:val="0"/>
              <w:adjustRightInd w:val="0"/>
              <w:rPr>
                <w:rFonts w:ascii="Arial CYR" w:hAnsi="Arial CYR" w:cs="Arial CYR"/>
                <w:sz w:val="20"/>
                <w:szCs w:val="20"/>
              </w:rPr>
            </w:pPr>
            <w:r>
              <w:rPr>
                <w:rFonts w:ascii="Arial CYR" w:hAnsi="Arial CYR" w:cs="Arial CYR"/>
                <w:sz w:val="20"/>
                <w:szCs w:val="20"/>
              </w:rPr>
              <w:t>Экземпляры: всего:30 - ЧЗ(30)</w:t>
            </w:r>
          </w:p>
          <w:p w:rsidR="004077D6" w:rsidRDefault="004077D6" w:rsidP="001A2688">
            <w:pPr>
              <w:widowControl w:val="0"/>
              <w:autoSpaceDE w:val="0"/>
              <w:autoSpaceDN w:val="0"/>
              <w:adjustRightInd w:val="0"/>
              <w:rPr>
                <w:rFonts w:ascii="Arial CYR" w:hAnsi="Arial CYR" w:cs="Arial CYR"/>
                <w:sz w:val="20"/>
                <w:szCs w:val="20"/>
              </w:rPr>
            </w:pPr>
            <w:r>
              <w:rPr>
                <w:rFonts w:ascii="Arial CYR" w:hAnsi="Arial CYR" w:cs="Arial CYR"/>
                <w:b/>
                <w:bCs/>
                <w:sz w:val="20"/>
                <w:szCs w:val="20"/>
              </w:rPr>
              <w:t xml:space="preserve">Учебная литература: </w:t>
            </w:r>
          </w:p>
          <w:p w:rsidR="004077D6" w:rsidRDefault="004077D6" w:rsidP="001A2688">
            <w:pPr>
              <w:widowControl w:val="0"/>
              <w:autoSpaceDE w:val="0"/>
              <w:autoSpaceDN w:val="0"/>
              <w:adjustRightInd w:val="0"/>
              <w:rPr>
                <w:rFonts w:ascii="Arial CYR" w:hAnsi="Arial CYR" w:cs="Arial CYR"/>
                <w:sz w:val="20"/>
                <w:szCs w:val="20"/>
              </w:rPr>
            </w:pPr>
            <w:r>
              <w:rPr>
                <w:rFonts w:ascii="Arial CYR" w:hAnsi="Arial CYR" w:cs="Arial CYR"/>
                <w:sz w:val="20"/>
                <w:szCs w:val="20"/>
              </w:rPr>
              <w:t xml:space="preserve">ОИТУП/МТИ/100401/Иностранный язык в профессиональной деятельности: </w:t>
            </w:r>
            <w:proofErr w:type="spellStart"/>
            <w:proofErr w:type="gramStart"/>
            <w:r>
              <w:rPr>
                <w:rFonts w:ascii="Arial CYR" w:hAnsi="Arial CYR" w:cs="Arial CYR"/>
                <w:sz w:val="20"/>
                <w:szCs w:val="20"/>
              </w:rPr>
              <w:t>Англ</w:t>
            </w:r>
            <w:proofErr w:type="spellEnd"/>
            <w:proofErr w:type="gramEnd"/>
            <w:r>
              <w:rPr>
                <w:rFonts w:ascii="Arial CYR" w:hAnsi="Arial CYR" w:cs="Arial CYR"/>
                <w:sz w:val="20"/>
                <w:szCs w:val="20"/>
              </w:rPr>
              <w:t>/3/</w:t>
            </w:r>
            <w:proofErr w:type="spellStart"/>
            <w:r>
              <w:rPr>
                <w:rFonts w:ascii="Arial CYR" w:hAnsi="Arial CYR" w:cs="Arial CYR"/>
                <w:sz w:val="20"/>
                <w:szCs w:val="20"/>
              </w:rPr>
              <w:t>Осн</w:t>
            </w:r>
            <w:proofErr w:type="spellEnd"/>
            <w:r>
              <w:rPr>
                <w:rFonts w:ascii="Arial CYR" w:hAnsi="Arial CYR" w:cs="Arial CYR"/>
                <w:sz w:val="20"/>
                <w:szCs w:val="20"/>
              </w:rPr>
              <w:t xml:space="preserve">; ОИТУП/МТИ/100401/Иностранный язык в профессиональной деятельности: </w:t>
            </w:r>
            <w:proofErr w:type="spellStart"/>
            <w:proofErr w:type="gramStart"/>
            <w:r>
              <w:rPr>
                <w:rFonts w:ascii="Arial CYR" w:hAnsi="Arial CYR" w:cs="Arial CYR"/>
                <w:sz w:val="20"/>
                <w:szCs w:val="20"/>
              </w:rPr>
              <w:t>Англ</w:t>
            </w:r>
            <w:proofErr w:type="spellEnd"/>
            <w:proofErr w:type="gramEnd"/>
            <w:r>
              <w:rPr>
                <w:rFonts w:ascii="Arial CYR" w:hAnsi="Arial CYR" w:cs="Arial CYR"/>
                <w:sz w:val="20"/>
                <w:szCs w:val="20"/>
              </w:rPr>
              <w:t>/4/</w:t>
            </w:r>
            <w:proofErr w:type="spellStart"/>
            <w:r>
              <w:rPr>
                <w:rFonts w:ascii="Arial CYR" w:hAnsi="Arial CYR" w:cs="Arial CYR"/>
                <w:sz w:val="20"/>
                <w:szCs w:val="20"/>
              </w:rPr>
              <w:t>Осн</w:t>
            </w:r>
            <w:proofErr w:type="spellEnd"/>
            <w:r>
              <w:rPr>
                <w:rFonts w:ascii="Arial CYR" w:hAnsi="Arial CYR" w:cs="Arial CYR"/>
                <w:sz w:val="20"/>
                <w:szCs w:val="20"/>
              </w:rPr>
              <w:t xml:space="preserve">; ОИТУП/МТИ/100401/Иностранный язык в профессиональной деятельности: </w:t>
            </w:r>
            <w:proofErr w:type="spellStart"/>
            <w:proofErr w:type="gramStart"/>
            <w:r>
              <w:rPr>
                <w:rFonts w:ascii="Arial CYR" w:hAnsi="Arial CYR" w:cs="Arial CYR"/>
                <w:sz w:val="20"/>
                <w:szCs w:val="20"/>
              </w:rPr>
              <w:t>Англ</w:t>
            </w:r>
            <w:proofErr w:type="spellEnd"/>
            <w:proofErr w:type="gramEnd"/>
            <w:r>
              <w:rPr>
                <w:rFonts w:ascii="Arial CYR" w:hAnsi="Arial CYR" w:cs="Arial CYR"/>
                <w:sz w:val="20"/>
                <w:szCs w:val="20"/>
              </w:rPr>
              <w:t>/5/</w:t>
            </w:r>
            <w:proofErr w:type="spellStart"/>
            <w:r>
              <w:rPr>
                <w:rFonts w:ascii="Arial CYR" w:hAnsi="Arial CYR" w:cs="Arial CYR"/>
                <w:sz w:val="20"/>
                <w:szCs w:val="20"/>
              </w:rPr>
              <w:t>Осн</w:t>
            </w:r>
            <w:proofErr w:type="spellEnd"/>
            <w:r>
              <w:rPr>
                <w:rFonts w:ascii="Arial CYR" w:hAnsi="Arial CYR" w:cs="Arial CYR"/>
                <w:sz w:val="20"/>
                <w:szCs w:val="20"/>
              </w:rPr>
              <w:t xml:space="preserve">; ОИТУП/МТИ/100401/Иностранный язык в профессиональной деятельности: </w:t>
            </w:r>
            <w:proofErr w:type="spellStart"/>
            <w:proofErr w:type="gramStart"/>
            <w:r>
              <w:rPr>
                <w:rFonts w:ascii="Arial CYR" w:hAnsi="Arial CYR" w:cs="Arial CYR"/>
                <w:sz w:val="20"/>
                <w:szCs w:val="20"/>
              </w:rPr>
              <w:t>Англ</w:t>
            </w:r>
            <w:proofErr w:type="spellEnd"/>
            <w:proofErr w:type="gramEnd"/>
            <w:r>
              <w:rPr>
                <w:rFonts w:ascii="Arial CYR" w:hAnsi="Arial CYR" w:cs="Arial CYR"/>
                <w:sz w:val="20"/>
                <w:szCs w:val="20"/>
              </w:rPr>
              <w:t>/6/</w:t>
            </w:r>
            <w:proofErr w:type="spellStart"/>
            <w:r>
              <w:rPr>
                <w:rFonts w:ascii="Arial CYR" w:hAnsi="Arial CYR" w:cs="Arial CYR"/>
                <w:sz w:val="20"/>
                <w:szCs w:val="20"/>
              </w:rPr>
              <w:t>Осн</w:t>
            </w:r>
            <w:proofErr w:type="spellEnd"/>
            <w:r>
              <w:rPr>
                <w:rFonts w:ascii="Arial CYR" w:hAnsi="Arial CYR" w:cs="Arial CYR"/>
                <w:sz w:val="20"/>
                <w:szCs w:val="20"/>
              </w:rPr>
              <w:t xml:space="preserve">; ОИТУП/МТИ/100401/Иностранный язык в профессиональной деятельности: </w:t>
            </w:r>
            <w:proofErr w:type="spellStart"/>
            <w:proofErr w:type="gramStart"/>
            <w:r>
              <w:rPr>
                <w:rFonts w:ascii="Arial CYR" w:hAnsi="Arial CYR" w:cs="Arial CYR"/>
                <w:sz w:val="20"/>
                <w:szCs w:val="20"/>
              </w:rPr>
              <w:t>Англ</w:t>
            </w:r>
            <w:proofErr w:type="spellEnd"/>
            <w:proofErr w:type="gramEnd"/>
            <w:r>
              <w:rPr>
                <w:rFonts w:ascii="Arial CYR" w:hAnsi="Arial CYR" w:cs="Arial CYR"/>
                <w:sz w:val="20"/>
                <w:szCs w:val="20"/>
              </w:rPr>
              <w:t>/7/</w:t>
            </w:r>
            <w:proofErr w:type="spellStart"/>
            <w:r>
              <w:rPr>
                <w:rFonts w:ascii="Arial CYR" w:hAnsi="Arial CYR" w:cs="Arial CYR"/>
                <w:sz w:val="20"/>
                <w:szCs w:val="20"/>
              </w:rPr>
              <w:t>Осн</w:t>
            </w:r>
            <w:proofErr w:type="spellEnd"/>
            <w:r>
              <w:rPr>
                <w:rFonts w:ascii="Arial CYR" w:hAnsi="Arial CYR" w:cs="Arial CYR"/>
                <w:sz w:val="20"/>
                <w:szCs w:val="20"/>
              </w:rPr>
              <w:t xml:space="preserve">; ОИТУП/МТИ/100401/Иностранный язык в профессиональной деятельности: </w:t>
            </w:r>
            <w:proofErr w:type="spellStart"/>
            <w:proofErr w:type="gramStart"/>
            <w:r>
              <w:rPr>
                <w:rFonts w:ascii="Arial CYR" w:hAnsi="Arial CYR" w:cs="Arial CYR"/>
                <w:sz w:val="20"/>
                <w:szCs w:val="20"/>
              </w:rPr>
              <w:t>Англ</w:t>
            </w:r>
            <w:proofErr w:type="spellEnd"/>
            <w:proofErr w:type="gramEnd"/>
            <w:r>
              <w:rPr>
                <w:rFonts w:ascii="Arial CYR" w:hAnsi="Arial CYR" w:cs="Arial CYR"/>
                <w:sz w:val="20"/>
                <w:szCs w:val="20"/>
              </w:rPr>
              <w:t>/8/</w:t>
            </w:r>
            <w:proofErr w:type="spellStart"/>
            <w:r>
              <w:rPr>
                <w:rFonts w:ascii="Arial CYR" w:hAnsi="Arial CYR" w:cs="Arial CYR"/>
                <w:sz w:val="20"/>
                <w:szCs w:val="20"/>
              </w:rPr>
              <w:t>Осн</w:t>
            </w:r>
            <w:proofErr w:type="spellEnd"/>
          </w:p>
          <w:p w:rsidR="004077D6" w:rsidRDefault="004077D6" w:rsidP="001A2688">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Учебник создан в соответствии с Федеральным государственным образовательным стандартом среднего профессионального образования по специальности </w:t>
            </w:r>
            <w:r>
              <w:rPr>
                <w:rFonts w:ascii="Arial" w:hAnsi="Arial" w:cs="Arial"/>
                <w:sz w:val="20"/>
                <w:szCs w:val="20"/>
              </w:rPr>
              <w:t>«</w:t>
            </w:r>
            <w:r>
              <w:rPr>
                <w:rFonts w:ascii="Arial CYR" w:hAnsi="Arial CYR" w:cs="Arial CYR"/>
                <w:sz w:val="20"/>
                <w:szCs w:val="20"/>
              </w:rPr>
              <w:t>Туризм</w:t>
            </w:r>
            <w:r>
              <w:rPr>
                <w:rFonts w:ascii="Arial" w:hAnsi="Arial" w:cs="Arial"/>
                <w:sz w:val="20"/>
                <w:szCs w:val="20"/>
              </w:rPr>
              <w:t xml:space="preserve">», </w:t>
            </w:r>
            <w:r>
              <w:rPr>
                <w:rFonts w:ascii="Arial CYR" w:hAnsi="Arial CYR" w:cs="Arial CYR"/>
                <w:sz w:val="20"/>
                <w:szCs w:val="20"/>
              </w:rPr>
              <w:t xml:space="preserve">ОГСЭ.03 </w:t>
            </w:r>
            <w:r>
              <w:rPr>
                <w:rFonts w:ascii="Arial" w:hAnsi="Arial" w:cs="Arial"/>
                <w:sz w:val="20"/>
                <w:szCs w:val="20"/>
              </w:rPr>
              <w:t>«</w:t>
            </w:r>
            <w:r>
              <w:rPr>
                <w:rFonts w:ascii="Arial CYR" w:hAnsi="Arial CYR" w:cs="Arial CYR"/>
                <w:sz w:val="20"/>
                <w:szCs w:val="20"/>
              </w:rPr>
              <w:t>Иностранный язык</w:t>
            </w:r>
            <w:r>
              <w:rPr>
                <w:rFonts w:ascii="Arial" w:hAnsi="Arial" w:cs="Arial"/>
                <w:sz w:val="20"/>
                <w:szCs w:val="20"/>
              </w:rPr>
              <w:t xml:space="preserve">».  </w:t>
            </w:r>
            <w:r>
              <w:rPr>
                <w:rFonts w:ascii="Arial CYR" w:hAnsi="Arial CYR" w:cs="Arial CYR"/>
                <w:sz w:val="20"/>
                <w:szCs w:val="20"/>
              </w:rPr>
              <w:t xml:space="preserve">Учебник направлен на развитие навыков устной и письменной речи, затрагивает основные общеупотребительные разговорные темы, содержащие упражнения и диалоги. Доступное изложение основ грамматики на русском языке с упражнениями для тренировки позволяет использовать учебник для начинающих. В разделе </w:t>
            </w:r>
            <w:r>
              <w:rPr>
                <w:rFonts w:ascii="Arial" w:hAnsi="Arial" w:cs="Arial"/>
                <w:sz w:val="20"/>
                <w:szCs w:val="20"/>
              </w:rPr>
              <w:t>«</w:t>
            </w:r>
            <w:r>
              <w:rPr>
                <w:rFonts w:ascii="Arial CYR" w:hAnsi="Arial CYR" w:cs="Arial CYR"/>
                <w:sz w:val="20"/>
                <w:szCs w:val="20"/>
              </w:rPr>
              <w:t>Профессиональная деятельность специалиста</w:t>
            </w:r>
            <w:r>
              <w:rPr>
                <w:rFonts w:ascii="Arial" w:hAnsi="Arial" w:cs="Arial"/>
                <w:sz w:val="20"/>
                <w:szCs w:val="20"/>
              </w:rPr>
              <w:t xml:space="preserve">» </w:t>
            </w:r>
            <w:r>
              <w:rPr>
                <w:rFonts w:ascii="Arial CYR" w:hAnsi="Arial CYR" w:cs="Arial CYR"/>
                <w:sz w:val="20"/>
                <w:szCs w:val="20"/>
              </w:rPr>
              <w:t xml:space="preserve">изучаются темы, непосредственно связанные с будущей работой выпускников учебного заведения, для формирования умения вести беседы на профессиональную тематику, читать специальную литературу. Лексика учебника включает основные термины по специальности.  </w:t>
            </w:r>
          </w:p>
          <w:p w:rsidR="004077D6" w:rsidRPr="00A11ECE" w:rsidRDefault="004077D6" w:rsidP="00A11ECE">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студентов учреждений среднего профессионального образования и широкого круга лиц, изучающих английский язык, в том числе самостоятельно.</w:t>
            </w:r>
          </w:p>
        </w:tc>
      </w:tr>
      <w:tr w:rsidR="008A64A0" w:rsidRPr="00D44F3C" w:rsidTr="00D44F3C">
        <w:tc>
          <w:tcPr>
            <w:tcW w:w="11163" w:type="dxa"/>
            <w:gridSpan w:val="2"/>
          </w:tcPr>
          <w:p w:rsidR="008A64A0" w:rsidRPr="00D44F3C" w:rsidRDefault="008A64A0" w:rsidP="008A64A0">
            <w:pPr>
              <w:widowControl w:val="0"/>
              <w:autoSpaceDE w:val="0"/>
              <w:autoSpaceDN w:val="0"/>
              <w:adjustRightInd w:val="0"/>
              <w:rPr>
                <w:rFonts w:ascii="Arial CYR" w:hAnsi="Arial CYR" w:cs="Arial CYR"/>
                <w:b/>
                <w:sz w:val="28"/>
                <w:szCs w:val="28"/>
              </w:rPr>
            </w:pPr>
            <w:r w:rsidRPr="00D44F3C">
              <w:rPr>
                <w:rFonts w:ascii="Arial CYR" w:hAnsi="Arial CYR" w:cs="Arial CYR"/>
                <w:b/>
                <w:sz w:val="28"/>
                <w:szCs w:val="28"/>
              </w:rPr>
              <w:t>Литература</w:t>
            </w:r>
          </w:p>
          <w:p w:rsidR="008A64A0" w:rsidRPr="00D44F3C" w:rsidRDefault="008A64A0" w:rsidP="009163BB">
            <w:pPr>
              <w:widowControl w:val="0"/>
              <w:autoSpaceDE w:val="0"/>
              <w:autoSpaceDN w:val="0"/>
              <w:adjustRightInd w:val="0"/>
              <w:ind w:left="50"/>
              <w:rPr>
                <w:rFonts w:ascii="Arial CYR" w:hAnsi="Arial CYR" w:cs="Arial CYR"/>
                <w:b/>
                <w:bCs/>
                <w:sz w:val="28"/>
                <w:szCs w:val="28"/>
              </w:rPr>
            </w:pPr>
          </w:p>
        </w:tc>
      </w:tr>
      <w:tr w:rsidR="004077D6" w:rsidTr="00D44F3C">
        <w:tc>
          <w:tcPr>
            <w:tcW w:w="3795" w:type="dxa"/>
          </w:tcPr>
          <w:p w:rsidR="004077D6" w:rsidRDefault="00890250">
            <w:r w:rsidRPr="00890250">
              <w:rPr>
                <w:noProof/>
              </w:rPr>
              <w:drawing>
                <wp:inline distT="0" distB="0" distL="0" distR="0">
                  <wp:extent cx="1643034" cy="2476500"/>
                  <wp:effectExtent l="19050" t="0" r="0" b="0"/>
                  <wp:docPr id="52" name="Рисунок 50" descr="D:\Новые поступления 2015\Изображение 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Новые поступления 2015\Изображение 050.png"/>
                          <pic:cNvPicPr>
                            <a:picLocks noChangeAspect="1" noChangeArrowheads="1"/>
                          </pic:cNvPicPr>
                        </pic:nvPicPr>
                        <pic:blipFill>
                          <a:blip r:embed="rId57" cstate="print"/>
                          <a:srcRect/>
                          <a:stretch>
                            <a:fillRect/>
                          </a:stretch>
                        </pic:blipFill>
                        <pic:spPr bwMode="auto">
                          <a:xfrm>
                            <a:off x="0" y="0"/>
                            <a:ext cx="1646828" cy="2482219"/>
                          </a:xfrm>
                          <a:prstGeom prst="rect">
                            <a:avLst/>
                          </a:prstGeom>
                          <a:noFill/>
                          <a:ln w="9525">
                            <a:noFill/>
                            <a:miter lim="800000"/>
                            <a:headEnd/>
                            <a:tailEnd/>
                          </a:ln>
                        </pic:spPr>
                      </pic:pic>
                    </a:graphicData>
                  </a:graphic>
                </wp:inline>
              </w:drawing>
            </w:r>
          </w:p>
        </w:tc>
        <w:tc>
          <w:tcPr>
            <w:tcW w:w="7368" w:type="dxa"/>
          </w:tcPr>
          <w:p w:rsidR="004077D6" w:rsidRDefault="004077D6" w:rsidP="009163BB">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 xml:space="preserve">83.3(2Рос </w:t>
            </w:r>
            <w:proofErr w:type="spellStart"/>
            <w:r>
              <w:rPr>
                <w:rFonts w:ascii="Arial CYR" w:hAnsi="Arial CYR" w:cs="Arial CYR"/>
                <w:b/>
                <w:bCs/>
                <w:sz w:val="20"/>
                <w:szCs w:val="20"/>
              </w:rPr>
              <w:t>=Рус</w:t>
            </w:r>
            <w:proofErr w:type="spellEnd"/>
            <w:r>
              <w:rPr>
                <w:rFonts w:ascii="Arial CYR" w:hAnsi="Arial CYR" w:cs="Arial CYR"/>
                <w:b/>
                <w:bCs/>
                <w:sz w:val="20"/>
                <w:szCs w:val="20"/>
              </w:rPr>
              <w:t>)1</w:t>
            </w:r>
          </w:p>
          <w:p w:rsidR="004077D6" w:rsidRDefault="004077D6" w:rsidP="009163BB">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С 91</w:t>
            </w:r>
          </w:p>
          <w:p w:rsidR="004077D6" w:rsidRDefault="004077D6" w:rsidP="00D44F3C">
            <w:pPr>
              <w:widowControl w:val="0"/>
              <w:autoSpaceDE w:val="0"/>
              <w:autoSpaceDN w:val="0"/>
              <w:adjustRightInd w:val="0"/>
              <w:ind w:left="600" w:right="-2" w:firstLine="300"/>
              <w:jc w:val="both"/>
              <w:rPr>
                <w:rFonts w:ascii="Arial CYR" w:hAnsi="Arial CYR" w:cs="Arial CYR"/>
                <w:sz w:val="20"/>
                <w:szCs w:val="20"/>
              </w:rPr>
            </w:pPr>
            <w:r>
              <w:rPr>
                <w:rFonts w:ascii="Arial CYR" w:hAnsi="Arial CYR" w:cs="Arial CYR"/>
                <w:b/>
                <w:bCs/>
                <w:sz w:val="20"/>
                <w:szCs w:val="20"/>
              </w:rPr>
              <w:t>Сухих, Игорь Николаевич.</w:t>
            </w:r>
            <w:r>
              <w:rPr>
                <w:rFonts w:ascii="Arial CYR" w:hAnsi="Arial CYR" w:cs="Arial CYR"/>
                <w:sz w:val="20"/>
                <w:szCs w:val="20"/>
              </w:rPr>
              <w:t xml:space="preserve"> Литература (базовый уровень) В 2-х ч.</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10 класса. Ч.1 / И. Н. Сухих. - 8-е изд. - М. : ИЦ "Академия" ; СПб. : </w:t>
            </w:r>
            <w:proofErr w:type="spellStart"/>
            <w:r>
              <w:rPr>
                <w:rFonts w:ascii="Arial CYR" w:hAnsi="Arial CYR" w:cs="Arial CYR"/>
                <w:sz w:val="20"/>
                <w:szCs w:val="20"/>
              </w:rPr>
              <w:t>СПбГТУ</w:t>
            </w:r>
            <w:proofErr w:type="spellEnd"/>
            <w:r>
              <w:rPr>
                <w:rFonts w:ascii="Arial CYR" w:hAnsi="Arial CYR" w:cs="Arial CYR"/>
                <w:sz w:val="20"/>
                <w:szCs w:val="20"/>
              </w:rPr>
              <w:t>, 2013. - 240 с.</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ил. - (Среднее (полное) общее образование)</w:t>
            </w:r>
          </w:p>
          <w:p w:rsidR="004077D6" w:rsidRDefault="004077D6" w:rsidP="00D44F3C">
            <w:pPr>
              <w:widowControl w:val="0"/>
              <w:autoSpaceDE w:val="0"/>
              <w:autoSpaceDN w:val="0"/>
              <w:adjustRightInd w:val="0"/>
              <w:ind w:left="600" w:right="-2"/>
              <w:rPr>
                <w:rFonts w:ascii="Arial CYR" w:hAnsi="Arial CYR" w:cs="Arial CYR"/>
                <w:sz w:val="20"/>
                <w:szCs w:val="20"/>
              </w:rPr>
            </w:pPr>
            <w:r>
              <w:rPr>
                <w:rFonts w:ascii="Arial CYR" w:hAnsi="Arial CYR" w:cs="Arial CYR"/>
                <w:sz w:val="20"/>
                <w:szCs w:val="20"/>
              </w:rPr>
              <w:t>Экземпляры: всего:2 - АБ(2)</w:t>
            </w:r>
          </w:p>
          <w:p w:rsidR="004077D6" w:rsidRDefault="004077D6" w:rsidP="009163BB">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Учебник соответствует программе И. Н. Сухих и Федеральному компоненту Государственного стандарта общего образования. Он может быть использован практически в любом учебном комплекте по литературе. Вводные разделы дают целостное культурно-историческое представление о развитии русской словесности XIX в. Главы о писателях строятся как драматические очерки, эссе. Разборы конкретных произведений отражают многообразие их проблематики и поэтики. Вопросы и задания различной степени сложности </w:t>
            </w:r>
            <w:proofErr w:type="gramStart"/>
            <w:r>
              <w:rPr>
                <w:rFonts w:ascii="Arial CYR" w:hAnsi="Arial CYR" w:cs="Arial CYR"/>
                <w:sz w:val="20"/>
                <w:szCs w:val="20"/>
              </w:rPr>
              <w:t>предполагают</w:t>
            </w:r>
            <w:proofErr w:type="gramEnd"/>
            <w:r>
              <w:rPr>
                <w:rFonts w:ascii="Arial CYR" w:hAnsi="Arial CYR" w:cs="Arial CYR"/>
                <w:sz w:val="20"/>
                <w:szCs w:val="20"/>
              </w:rPr>
              <w:t xml:space="preserve"> разные способы работы и серьезно расширяют культурный контекст.  </w:t>
            </w:r>
          </w:p>
          <w:p w:rsidR="004077D6" w:rsidRPr="00A11ECE" w:rsidRDefault="004077D6" w:rsidP="00A11ECE">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учащихся 10 классов, изучающих предмет на базовом уровне.</w:t>
            </w:r>
          </w:p>
        </w:tc>
      </w:tr>
      <w:tr w:rsidR="004077D6" w:rsidTr="00D44F3C">
        <w:tc>
          <w:tcPr>
            <w:tcW w:w="3795" w:type="dxa"/>
          </w:tcPr>
          <w:p w:rsidR="004077D6" w:rsidRDefault="00890250">
            <w:r w:rsidRPr="00890250">
              <w:rPr>
                <w:noProof/>
              </w:rPr>
              <w:lastRenderedPageBreak/>
              <w:drawing>
                <wp:inline distT="0" distB="0" distL="0" distR="0">
                  <wp:extent cx="1661992" cy="2505075"/>
                  <wp:effectExtent l="19050" t="0" r="0" b="0"/>
                  <wp:docPr id="51" name="Рисунок 49" descr="D:\Новые поступления 2015\Изображение 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Новые поступления 2015\Изображение 049.png"/>
                          <pic:cNvPicPr>
                            <a:picLocks noChangeAspect="1" noChangeArrowheads="1"/>
                          </pic:cNvPicPr>
                        </pic:nvPicPr>
                        <pic:blipFill>
                          <a:blip r:embed="rId58" cstate="print"/>
                          <a:srcRect/>
                          <a:stretch>
                            <a:fillRect/>
                          </a:stretch>
                        </pic:blipFill>
                        <pic:spPr bwMode="auto">
                          <a:xfrm>
                            <a:off x="0" y="0"/>
                            <a:ext cx="1672310" cy="2520627"/>
                          </a:xfrm>
                          <a:prstGeom prst="rect">
                            <a:avLst/>
                          </a:prstGeom>
                          <a:noFill/>
                          <a:ln w="9525">
                            <a:noFill/>
                            <a:miter lim="800000"/>
                            <a:headEnd/>
                            <a:tailEnd/>
                          </a:ln>
                        </pic:spPr>
                      </pic:pic>
                    </a:graphicData>
                  </a:graphic>
                </wp:inline>
              </w:drawing>
            </w:r>
          </w:p>
        </w:tc>
        <w:tc>
          <w:tcPr>
            <w:tcW w:w="7368" w:type="dxa"/>
          </w:tcPr>
          <w:p w:rsidR="004077D6" w:rsidRDefault="004077D6" w:rsidP="009163BB">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83.3(</w:t>
            </w:r>
            <w:proofErr w:type="spellStart"/>
            <w:r>
              <w:rPr>
                <w:rFonts w:ascii="Arial CYR" w:hAnsi="Arial CYR" w:cs="Arial CYR"/>
                <w:b/>
                <w:bCs/>
                <w:sz w:val="20"/>
                <w:szCs w:val="20"/>
              </w:rPr>
              <w:t>Рос=Рус</w:t>
            </w:r>
            <w:proofErr w:type="spellEnd"/>
            <w:r>
              <w:rPr>
                <w:rFonts w:ascii="Arial CYR" w:hAnsi="Arial CYR" w:cs="Arial CYR"/>
                <w:b/>
                <w:bCs/>
                <w:sz w:val="20"/>
                <w:szCs w:val="20"/>
              </w:rPr>
              <w:t>)1</w:t>
            </w:r>
          </w:p>
          <w:p w:rsidR="004077D6" w:rsidRDefault="004077D6" w:rsidP="009163BB">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С 91</w:t>
            </w:r>
          </w:p>
          <w:p w:rsidR="004077D6" w:rsidRDefault="004077D6" w:rsidP="009163BB">
            <w:pPr>
              <w:widowControl w:val="0"/>
              <w:autoSpaceDE w:val="0"/>
              <w:autoSpaceDN w:val="0"/>
              <w:adjustRightInd w:val="0"/>
              <w:ind w:left="600" w:right="1300" w:firstLine="300"/>
              <w:jc w:val="both"/>
              <w:rPr>
                <w:rFonts w:ascii="Arial CYR" w:hAnsi="Arial CYR" w:cs="Arial CYR"/>
                <w:sz w:val="20"/>
                <w:szCs w:val="20"/>
              </w:rPr>
            </w:pPr>
            <w:r>
              <w:rPr>
                <w:rFonts w:ascii="Arial CYR" w:hAnsi="Arial CYR" w:cs="Arial CYR"/>
                <w:b/>
                <w:bCs/>
                <w:sz w:val="20"/>
                <w:szCs w:val="20"/>
              </w:rPr>
              <w:t>Сухих, Игорь Николаевич.</w:t>
            </w:r>
            <w:r>
              <w:rPr>
                <w:rFonts w:ascii="Arial CYR" w:hAnsi="Arial CYR" w:cs="Arial CYR"/>
                <w:sz w:val="20"/>
                <w:szCs w:val="20"/>
              </w:rPr>
              <w:t xml:space="preserve"> Литература (базовый уровень). В 2-х ч.</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10 класса. Ч.2 / И. Н. Сухих. - 8-е изд. - М. : ИЦ "Академия" ; СПб. : </w:t>
            </w:r>
            <w:proofErr w:type="spellStart"/>
            <w:r>
              <w:rPr>
                <w:rFonts w:ascii="Arial CYR" w:hAnsi="Arial CYR" w:cs="Arial CYR"/>
                <w:sz w:val="20"/>
                <w:szCs w:val="20"/>
              </w:rPr>
              <w:t>СПбгу</w:t>
            </w:r>
            <w:proofErr w:type="spellEnd"/>
            <w:r>
              <w:rPr>
                <w:rFonts w:ascii="Arial CYR" w:hAnsi="Arial CYR" w:cs="Arial CYR"/>
                <w:sz w:val="20"/>
                <w:szCs w:val="20"/>
              </w:rPr>
              <w:t xml:space="preserve">, 2013. - 272 </w:t>
            </w:r>
            <w:proofErr w:type="gramStart"/>
            <w:r>
              <w:rPr>
                <w:rFonts w:ascii="Arial CYR" w:hAnsi="Arial CYR" w:cs="Arial CYR"/>
                <w:sz w:val="20"/>
                <w:szCs w:val="20"/>
              </w:rPr>
              <w:t>с</w:t>
            </w:r>
            <w:proofErr w:type="gramEnd"/>
            <w:r>
              <w:rPr>
                <w:rFonts w:ascii="Arial CYR" w:hAnsi="Arial CYR" w:cs="Arial CYR"/>
                <w:sz w:val="20"/>
                <w:szCs w:val="20"/>
              </w:rPr>
              <w:t>. - (Среднее (полное) общее образование)</w:t>
            </w:r>
          </w:p>
          <w:p w:rsidR="004077D6" w:rsidRDefault="004077D6" w:rsidP="009163BB">
            <w:pPr>
              <w:widowControl w:val="0"/>
              <w:autoSpaceDE w:val="0"/>
              <w:autoSpaceDN w:val="0"/>
              <w:adjustRightInd w:val="0"/>
              <w:ind w:left="600" w:right="1300"/>
              <w:rPr>
                <w:rFonts w:ascii="Arial CYR" w:hAnsi="Arial CYR" w:cs="Arial CYR"/>
                <w:sz w:val="20"/>
                <w:szCs w:val="20"/>
              </w:rPr>
            </w:pPr>
            <w:r>
              <w:rPr>
                <w:rFonts w:ascii="Arial CYR" w:hAnsi="Arial CYR" w:cs="Arial CYR"/>
                <w:sz w:val="20"/>
                <w:szCs w:val="20"/>
              </w:rPr>
              <w:t>Экземпляры: всего:2 - АБ(2)</w:t>
            </w:r>
          </w:p>
          <w:p w:rsidR="004077D6" w:rsidRDefault="004077D6" w:rsidP="009163BB">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 xml:space="preserve">Учебник соответствует программе И. Н. Сухих и Федеральному компоненту Государственного стандарта общего образования. Он может быть использован практически в любом учебном комплекте по литературе. Вводные разделы дают целостное культурно-историческое представление о развитии русской словесности XIX в. Главы о писателях строятся как драматические очерки, эссе. Разборы конкретных произведений отражают многообразие их проблематики и поэтики. Вопросы и задания различной степени сложности </w:t>
            </w:r>
            <w:proofErr w:type="gramStart"/>
            <w:r>
              <w:rPr>
                <w:rFonts w:ascii="Arial CYR" w:hAnsi="Arial CYR" w:cs="Arial CYR"/>
                <w:sz w:val="20"/>
                <w:szCs w:val="20"/>
              </w:rPr>
              <w:t>предполагают</w:t>
            </w:r>
            <w:proofErr w:type="gramEnd"/>
            <w:r>
              <w:rPr>
                <w:rFonts w:ascii="Arial CYR" w:hAnsi="Arial CYR" w:cs="Arial CYR"/>
                <w:sz w:val="20"/>
                <w:szCs w:val="20"/>
              </w:rPr>
              <w:t xml:space="preserve"> разные способы работы и серьезно расширяют культурный контекст.    </w:t>
            </w:r>
          </w:p>
          <w:p w:rsidR="004077D6" w:rsidRPr="00A11ECE" w:rsidRDefault="004077D6" w:rsidP="00A11ECE">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учащихся 10 классов, изучающих предмет на базовом уровне.</w:t>
            </w:r>
          </w:p>
        </w:tc>
      </w:tr>
      <w:tr w:rsidR="00D44F3C" w:rsidRPr="00D44F3C" w:rsidTr="007C6490">
        <w:tc>
          <w:tcPr>
            <w:tcW w:w="11163" w:type="dxa"/>
            <w:gridSpan w:val="2"/>
          </w:tcPr>
          <w:p w:rsidR="00D44F3C" w:rsidRPr="00D44F3C" w:rsidRDefault="00D44F3C" w:rsidP="00D44F3C">
            <w:pPr>
              <w:widowControl w:val="0"/>
              <w:autoSpaceDE w:val="0"/>
              <w:autoSpaceDN w:val="0"/>
              <w:adjustRightInd w:val="0"/>
              <w:rPr>
                <w:rFonts w:ascii="Arial CYR" w:hAnsi="Arial CYR" w:cs="Arial CYR"/>
                <w:b/>
                <w:bCs/>
                <w:sz w:val="28"/>
                <w:szCs w:val="28"/>
              </w:rPr>
            </w:pPr>
            <w:r w:rsidRPr="00D44F3C">
              <w:rPr>
                <w:rFonts w:ascii="Arial CYR" w:hAnsi="Arial CYR" w:cs="Arial CYR"/>
                <w:b/>
                <w:bCs/>
                <w:sz w:val="28"/>
                <w:szCs w:val="28"/>
              </w:rPr>
              <w:t>Архитектура</w:t>
            </w:r>
          </w:p>
        </w:tc>
      </w:tr>
      <w:tr w:rsidR="004077D6" w:rsidTr="00D44F3C">
        <w:tc>
          <w:tcPr>
            <w:tcW w:w="3795" w:type="dxa"/>
          </w:tcPr>
          <w:p w:rsidR="004077D6" w:rsidRDefault="00E56FF2">
            <w:r w:rsidRPr="00E56FF2">
              <w:rPr>
                <w:noProof/>
              </w:rPr>
              <w:drawing>
                <wp:inline distT="0" distB="0" distL="0" distR="0">
                  <wp:extent cx="2093205" cy="2638425"/>
                  <wp:effectExtent l="19050" t="0" r="2295" b="0"/>
                  <wp:docPr id="4" name="Рисунок 2" descr="D:\Новые поступления 2015\Изображение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овые поступления 2015\Изображение 002.png"/>
                          <pic:cNvPicPr>
                            <a:picLocks noChangeAspect="1" noChangeArrowheads="1"/>
                          </pic:cNvPicPr>
                        </pic:nvPicPr>
                        <pic:blipFill>
                          <a:blip r:embed="rId59" cstate="print"/>
                          <a:srcRect/>
                          <a:stretch>
                            <a:fillRect/>
                          </a:stretch>
                        </pic:blipFill>
                        <pic:spPr bwMode="auto">
                          <a:xfrm>
                            <a:off x="0" y="0"/>
                            <a:ext cx="2096910" cy="2643094"/>
                          </a:xfrm>
                          <a:prstGeom prst="rect">
                            <a:avLst/>
                          </a:prstGeom>
                          <a:noFill/>
                          <a:ln w="9525">
                            <a:noFill/>
                            <a:miter lim="800000"/>
                            <a:headEnd/>
                            <a:tailEnd/>
                          </a:ln>
                        </pic:spPr>
                      </pic:pic>
                    </a:graphicData>
                  </a:graphic>
                </wp:inline>
              </w:drawing>
            </w:r>
          </w:p>
        </w:tc>
        <w:tc>
          <w:tcPr>
            <w:tcW w:w="7368" w:type="dxa"/>
          </w:tcPr>
          <w:p w:rsidR="004077D6" w:rsidRDefault="004077D6" w:rsidP="00F71C7D">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721.02</w:t>
            </w:r>
          </w:p>
          <w:p w:rsidR="004077D6" w:rsidRDefault="004077D6" w:rsidP="00F71C7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Л 47</w:t>
            </w:r>
          </w:p>
          <w:p w:rsidR="004077D6" w:rsidRDefault="004077D6" w:rsidP="00D44F3C">
            <w:pPr>
              <w:widowControl w:val="0"/>
              <w:tabs>
                <w:tab w:val="left" w:pos="7152"/>
              </w:tabs>
              <w:autoSpaceDE w:val="0"/>
              <w:autoSpaceDN w:val="0"/>
              <w:adjustRightInd w:val="0"/>
              <w:ind w:left="600" w:firstLine="300"/>
              <w:jc w:val="both"/>
              <w:rPr>
                <w:rFonts w:ascii="Arial CYR" w:hAnsi="Arial CYR" w:cs="Arial CYR"/>
                <w:sz w:val="20"/>
                <w:szCs w:val="20"/>
              </w:rPr>
            </w:pPr>
            <w:r>
              <w:rPr>
                <w:rFonts w:ascii="Arial CYR" w:hAnsi="Arial CYR" w:cs="Arial CYR"/>
                <w:b/>
                <w:bCs/>
                <w:sz w:val="20"/>
                <w:szCs w:val="20"/>
              </w:rPr>
              <w:t>Леонтьева Е.Г.</w:t>
            </w:r>
            <w:r>
              <w:rPr>
                <w:rFonts w:ascii="Arial CYR" w:hAnsi="Arial CYR" w:cs="Arial CYR"/>
                <w:sz w:val="20"/>
                <w:szCs w:val="20"/>
              </w:rPr>
              <w:t xml:space="preserve"> Доступная среда и универсальный дизайн глазами инвалида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базовый курс / Е. Леонтьева, [б. м.], 2013. - 128 с. : ил.</w:t>
            </w:r>
          </w:p>
          <w:p w:rsidR="004077D6" w:rsidRDefault="004077D6" w:rsidP="00D44F3C">
            <w:pPr>
              <w:widowControl w:val="0"/>
              <w:tabs>
                <w:tab w:val="left" w:pos="7152"/>
              </w:tabs>
              <w:autoSpaceDE w:val="0"/>
              <w:autoSpaceDN w:val="0"/>
              <w:adjustRightInd w:val="0"/>
              <w:ind w:left="600"/>
              <w:rPr>
                <w:rFonts w:ascii="Arial CYR" w:hAnsi="Arial CYR" w:cs="Arial CYR"/>
                <w:sz w:val="20"/>
                <w:szCs w:val="20"/>
              </w:rPr>
            </w:pPr>
            <w:r>
              <w:rPr>
                <w:rFonts w:ascii="Arial CYR" w:hAnsi="Arial CYR" w:cs="Arial CYR"/>
                <w:sz w:val="20"/>
                <w:szCs w:val="20"/>
              </w:rPr>
              <w:t>Экземпляры: всего:2 - ЧЗ(2)</w:t>
            </w:r>
          </w:p>
          <w:p w:rsidR="004077D6" w:rsidRDefault="004077D6" w:rsidP="00D44F3C">
            <w:pPr>
              <w:widowControl w:val="0"/>
              <w:tabs>
                <w:tab w:val="left" w:pos="7152"/>
              </w:tabs>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Это практическое пособие - своеобразная азбука, в которой на примере около 160 рисунков и цветных фотографий шаг за шагом объясняется, как создавать и оценивать архитектурную среду с точки зрения специфических потребностей разных категорий инвалидов: с нарушениями опорно-двигательного аппарата (включая инвалидов, использующих кресла-коляски), зрения и слуха. Эта книга помогает увидеть архитектурно-</w:t>
            </w:r>
            <w:proofErr w:type="gramStart"/>
            <w:r>
              <w:rPr>
                <w:rFonts w:ascii="Arial CYR" w:hAnsi="Arial CYR" w:cs="Arial CYR"/>
                <w:sz w:val="20"/>
                <w:szCs w:val="20"/>
              </w:rPr>
              <w:t>строительный проект</w:t>
            </w:r>
            <w:proofErr w:type="gramEnd"/>
            <w:r>
              <w:rPr>
                <w:rFonts w:ascii="Arial CYR" w:hAnsi="Arial CYR" w:cs="Arial CYR"/>
                <w:sz w:val="20"/>
                <w:szCs w:val="20"/>
              </w:rPr>
              <w:t xml:space="preserve"> или здание глазами инвалида. Рассказывает о разных подходах к формированию общественного пространства: создание доступной среды и - новое современное направление - универсальный дизайн. Книга написана на простом языке, понятном любому человеку, не имеющему специального архитектурного или строительного образования. </w:t>
            </w:r>
            <w:proofErr w:type="gramStart"/>
            <w:r>
              <w:rPr>
                <w:rFonts w:ascii="Arial CYR" w:hAnsi="Arial CYR" w:cs="Arial CYR"/>
                <w:sz w:val="20"/>
                <w:szCs w:val="20"/>
              </w:rPr>
              <w:t>Подготовлена</w:t>
            </w:r>
            <w:proofErr w:type="gramEnd"/>
            <w:r>
              <w:rPr>
                <w:rFonts w:ascii="Arial CYR" w:hAnsi="Arial CYR" w:cs="Arial CYR"/>
                <w:sz w:val="20"/>
                <w:szCs w:val="20"/>
              </w:rPr>
              <w:t xml:space="preserve"> с учётом нормативных требований новых актуализированных сводов правил, выпущенных до 30 июня 2013 года.  Издание будет полезно и интересно собственникам зданий и сооружений, архитекторам и проектировщикам, строителям; сотрудникам административных структур, социальных ведомств, судов, прокуратуры и других органов власти; журналистам, студентам и преподавателям учебных заведений архитектурно-строительного профиля; общественным организациям инвалидов, а также всем, кто интересуется вопросами доступной среды и универсального дизайна.  </w:t>
            </w:r>
          </w:p>
        </w:tc>
      </w:tr>
      <w:tr w:rsidR="008A64A0" w:rsidRPr="00D44F3C" w:rsidTr="00D44F3C">
        <w:tc>
          <w:tcPr>
            <w:tcW w:w="11163" w:type="dxa"/>
            <w:gridSpan w:val="2"/>
          </w:tcPr>
          <w:p w:rsidR="008A64A0" w:rsidRPr="00D44F3C" w:rsidRDefault="008A64A0" w:rsidP="008A64A0">
            <w:pPr>
              <w:widowControl w:val="0"/>
              <w:autoSpaceDE w:val="0"/>
              <w:autoSpaceDN w:val="0"/>
              <w:adjustRightInd w:val="0"/>
              <w:rPr>
                <w:rFonts w:ascii="Arial CYR" w:hAnsi="Arial CYR" w:cs="Arial CYR"/>
                <w:b/>
                <w:sz w:val="28"/>
                <w:szCs w:val="28"/>
              </w:rPr>
            </w:pPr>
            <w:r w:rsidRPr="00D44F3C">
              <w:rPr>
                <w:rFonts w:ascii="Arial CYR" w:hAnsi="Arial CYR" w:cs="Arial CYR"/>
                <w:b/>
                <w:sz w:val="28"/>
                <w:szCs w:val="28"/>
              </w:rPr>
              <w:t>Философия</w:t>
            </w:r>
          </w:p>
          <w:p w:rsidR="008A64A0" w:rsidRPr="00D44F3C" w:rsidRDefault="008A64A0" w:rsidP="00F5268D">
            <w:pPr>
              <w:widowControl w:val="0"/>
              <w:autoSpaceDE w:val="0"/>
              <w:autoSpaceDN w:val="0"/>
              <w:adjustRightInd w:val="0"/>
              <w:ind w:left="50"/>
              <w:rPr>
                <w:rFonts w:ascii="Arial CYR" w:hAnsi="Arial CYR" w:cs="Arial CYR"/>
                <w:b/>
                <w:bCs/>
                <w:sz w:val="28"/>
                <w:szCs w:val="28"/>
              </w:rPr>
            </w:pPr>
          </w:p>
        </w:tc>
      </w:tr>
      <w:tr w:rsidR="004077D6" w:rsidTr="00D44F3C">
        <w:tc>
          <w:tcPr>
            <w:tcW w:w="3795" w:type="dxa"/>
          </w:tcPr>
          <w:p w:rsidR="004077D6" w:rsidRDefault="00890250">
            <w:r w:rsidRPr="00890250">
              <w:rPr>
                <w:noProof/>
              </w:rPr>
              <w:drawing>
                <wp:inline distT="0" distB="0" distL="0" distR="0">
                  <wp:extent cx="1962150" cy="2957496"/>
                  <wp:effectExtent l="19050" t="0" r="0" b="0"/>
                  <wp:docPr id="54" name="Рисунок 53" descr="D:\Новые поступления 2015\Изображение 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Новые поступления 2015\Изображение 053.png"/>
                          <pic:cNvPicPr>
                            <a:picLocks noChangeAspect="1" noChangeArrowheads="1"/>
                          </pic:cNvPicPr>
                        </pic:nvPicPr>
                        <pic:blipFill>
                          <a:blip r:embed="rId60" cstate="print"/>
                          <a:srcRect/>
                          <a:stretch>
                            <a:fillRect/>
                          </a:stretch>
                        </pic:blipFill>
                        <pic:spPr bwMode="auto">
                          <a:xfrm>
                            <a:off x="0" y="0"/>
                            <a:ext cx="1962150" cy="2957496"/>
                          </a:xfrm>
                          <a:prstGeom prst="rect">
                            <a:avLst/>
                          </a:prstGeom>
                          <a:noFill/>
                          <a:ln w="9525">
                            <a:noFill/>
                            <a:miter lim="800000"/>
                            <a:headEnd/>
                            <a:tailEnd/>
                          </a:ln>
                        </pic:spPr>
                      </pic:pic>
                    </a:graphicData>
                  </a:graphic>
                </wp:inline>
              </w:drawing>
            </w:r>
          </w:p>
        </w:tc>
        <w:tc>
          <w:tcPr>
            <w:tcW w:w="7368" w:type="dxa"/>
          </w:tcPr>
          <w:p w:rsidR="004077D6" w:rsidRDefault="004077D6" w:rsidP="00F5268D">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87я723</w:t>
            </w:r>
          </w:p>
          <w:p w:rsidR="004077D6" w:rsidRDefault="004077D6" w:rsidP="00F5268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Г 68</w:t>
            </w:r>
          </w:p>
          <w:p w:rsidR="004077D6" w:rsidRDefault="004077D6" w:rsidP="00D44F3C">
            <w:pPr>
              <w:widowControl w:val="0"/>
              <w:autoSpaceDE w:val="0"/>
              <w:autoSpaceDN w:val="0"/>
              <w:adjustRightInd w:val="0"/>
              <w:ind w:left="600" w:right="-2" w:firstLine="300"/>
              <w:jc w:val="both"/>
              <w:rPr>
                <w:rFonts w:ascii="Arial CYR" w:hAnsi="Arial CYR" w:cs="Arial CYR"/>
                <w:sz w:val="20"/>
                <w:szCs w:val="20"/>
              </w:rPr>
            </w:pPr>
            <w:r>
              <w:rPr>
                <w:rFonts w:ascii="Arial CYR" w:hAnsi="Arial CYR" w:cs="Arial CYR"/>
                <w:b/>
                <w:bCs/>
                <w:sz w:val="20"/>
                <w:szCs w:val="20"/>
              </w:rPr>
              <w:t>Горелов, Анатолий Алексеевич.</w:t>
            </w:r>
            <w:r>
              <w:rPr>
                <w:rFonts w:ascii="Arial CYR" w:hAnsi="Arial CYR" w:cs="Arial CYR"/>
                <w:sz w:val="20"/>
                <w:szCs w:val="20"/>
              </w:rPr>
              <w:t xml:space="preserve"> Основы философии</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учебник для среднего профессионального образования / А. А. Горелов. - 15-е издание, стереотипное. - Москва</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ИЦ "Академия", 2014. - 320 с. - (Профессиональное образование Гуманитарные и социально-экономические дисциплины)</w:t>
            </w:r>
          </w:p>
          <w:p w:rsidR="004077D6" w:rsidRDefault="004077D6" w:rsidP="00D44F3C">
            <w:pPr>
              <w:widowControl w:val="0"/>
              <w:autoSpaceDE w:val="0"/>
              <w:autoSpaceDN w:val="0"/>
              <w:adjustRightInd w:val="0"/>
              <w:ind w:left="600" w:right="-2"/>
              <w:rPr>
                <w:rFonts w:ascii="Arial CYR" w:hAnsi="Arial CYR" w:cs="Arial CYR"/>
                <w:sz w:val="20"/>
                <w:szCs w:val="20"/>
              </w:rPr>
            </w:pPr>
            <w:r>
              <w:rPr>
                <w:rFonts w:ascii="Arial CYR" w:hAnsi="Arial CYR" w:cs="Arial CYR"/>
                <w:sz w:val="20"/>
                <w:szCs w:val="20"/>
              </w:rPr>
              <w:t>Экземпляры: всего:17 - Т(15), ЧЗ(2)</w:t>
            </w:r>
          </w:p>
          <w:p w:rsidR="004077D6" w:rsidRDefault="004077D6" w:rsidP="00F5268D">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Учебник создан в соответствии с Федеральными государственными образовательными стандартами среднего профессионального образования по всем специальностям, ОГСЭ.01 "Основы философии".</w:t>
            </w:r>
          </w:p>
          <w:p w:rsidR="004077D6" w:rsidRDefault="004077D6" w:rsidP="00F5268D">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В учебнике в доступной форме представлена философия как отрасль культуры, охарактеризованы ее основные </w:t>
            </w:r>
            <w:proofErr w:type="gramStart"/>
            <w:r>
              <w:rPr>
                <w:rFonts w:ascii="Arial CYR" w:hAnsi="Arial CYR" w:cs="Arial CYR"/>
                <w:sz w:val="20"/>
                <w:szCs w:val="20"/>
              </w:rPr>
              <w:t>проблемы</w:t>
            </w:r>
            <w:proofErr w:type="gramEnd"/>
            <w:r>
              <w:rPr>
                <w:rFonts w:ascii="Arial CYR" w:hAnsi="Arial CYR" w:cs="Arial CYR"/>
                <w:sz w:val="20"/>
                <w:szCs w:val="20"/>
              </w:rPr>
              <w:t xml:space="preserve"> в их становлении начиная с античности и до ХХ века включительно: что есть истина, в чем смысл жизни, каково соотношение свободы и ответственности человека и др. курс разбит на два раздела: первый посвящен историческому развитию философии, а второй - ее специфике, методам, внутреннему строению.</w:t>
            </w:r>
          </w:p>
          <w:p w:rsidR="004077D6" w:rsidRDefault="004077D6" w:rsidP="00F5268D">
            <w:pPr>
              <w:widowControl w:val="0"/>
              <w:autoSpaceDE w:val="0"/>
              <w:autoSpaceDN w:val="0"/>
              <w:adjustRightInd w:val="0"/>
              <w:jc w:val="both"/>
              <w:rPr>
                <w:rFonts w:ascii="Arial CYR" w:hAnsi="Arial CYR" w:cs="Arial CYR"/>
                <w:sz w:val="20"/>
                <w:szCs w:val="20"/>
              </w:rPr>
            </w:pPr>
            <w:r>
              <w:rPr>
                <w:rFonts w:ascii="Arial CYR" w:hAnsi="Arial CYR" w:cs="Arial CYR"/>
                <w:sz w:val="20"/>
                <w:szCs w:val="20"/>
              </w:rPr>
              <w:t xml:space="preserve">  Для студентов учреждений среднего профессионального образования. Может быть </w:t>
            </w:r>
            <w:proofErr w:type="gramStart"/>
            <w:r>
              <w:rPr>
                <w:rFonts w:ascii="Arial CYR" w:hAnsi="Arial CYR" w:cs="Arial CYR"/>
                <w:sz w:val="20"/>
                <w:szCs w:val="20"/>
              </w:rPr>
              <w:t>интересен</w:t>
            </w:r>
            <w:proofErr w:type="gramEnd"/>
            <w:r>
              <w:rPr>
                <w:rFonts w:ascii="Arial CYR" w:hAnsi="Arial CYR" w:cs="Arial CYR"/>
                <w:sz w:val="20"/>
                <w:szCs w:val="20"/>
              </w:rPr>
              <w:t xml:space="preserve"> всем, увлекающимся философией.</w:t>
            </w:r>
          </w:p>
          <w:p w:rsidR="004077D6" w:rsidRDefault="004077D6" w:rsidP="00F5268D">
            <w:pPr>
              <w:widowControl w:val="0"/>
              <w:autoSpaceDE w:val="0"/>
              <w:autoSpaceDN w:val="0"/>
              <w:adjustRightInd w:val="0"/>
              <w:ind w:left="50"/>
              <w:rPr>
                <w:rFonts w:ascii="Arial CYR" w:hAnsi="Arial CYR" w:cs="Arial CYR"/>
                <w:b/>
                <w:bCs/>
                <w:sz w:val="20"/>
                <w:szCs w:val="20"/>
              </w:rPr>
            </w:pPr>
          </w:p>
        </w:tc>
      </w:tr>
      <w:tr w:rsidR="00D44F3C" w:rsidRPr="00D44F3C" w:rsidTr="00CF25B7">
        <w:tc>
          <w:tcPr>
            <w:tcW w:w="11163" w:type="dxa"/>
            <w:gridSpan w:val="2"/>
          </w:tcPr>
          <w:p w:rsidR="00D44F3C" w:rsidRPr="00D44F3C" w:rsidRDefault="00D44F3C" w:rsidP="00F5268D">
            <w:pPr>
              <w:widowControl w:val="0"/>
              <w:autoSpaceDE w:val="0"/>
              <w:autoSpaceDN w:val="0"/>
              <w:adjustRightInd w:val="0"/>
              <w:ind w:left="50"/>
              <w:rPr>
                <w:rFonts w:ascii="Arial CYR" w:hAnsi="Arial CYR" w:cs="Arial CYR"/>
                <w:b/>
                <w:bCs/>
                <w:sz w:val="28"/>
                <w:szCs w:val="28"/>
              </w:rPr>
            </w:pPr>
            <w:r w:rsidRPr="00D44F3C">
              <w:rPr>
                <w:rFonts w:ascii="Arial CYR" w:hAnsi="Arial CYR" w:cs="Arial CYR"/>
                <w:b/>
                <w:bCs/>
                <w:sz w:val="28"/>
                <w:szCs w:val="28"/>
              </w:rPr>
              <w:lastRenderedPageBreak/>
              <w:t>Психология</w:t>
            </w:r>
          </w:p>
        </w:tc>
      </w:tr>
      <w:tr w:rsidR="004077D6" w:rsidTr="00D44F3C">
        <w:tc>
          <w:tcPr>
            <w:tcW w:w="3795" w:type="dxa"/>
          </w:tcPr>
          <w:p w:rsidR="004077D6" w:rsidRDefault="00E56FF2">
            <w:r w:rsidRPr="00E56FF2">
              <w:rPr>
                <w:noProof/>
              </w:rPr>
              <w:drawing>
                <wp:inline distT="0" distB="0" distL="0" distR="0">
                  <wp:extent cx="2167120" cy="2957571"/>
                  <wp:effectExtent l="19050" t="0" r="4580" b="0"/>
                  <wp:docPr id="5" name="Рисунок 3" descr="D:\Новые поступления 2015\Изображение 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овые поступления 2015\Изображение 003.png"/>
                          <pic:cNvPicPr>
                            <a:picLocks noChangeAspect="1" noChangeArrowheads="1"/>
                          </pic:cNvPicPr>
                        </pic:nvPicPr>
                        <pic:blipFill>
                          <a:blip r:embed="rId61" cstate="print"/>
                          <a:srcRect/>
                          <a:stretch>
                            <a:fillRect/>
                          </a:stretch>
                        </pic:blipFill>
                        <pic:spPr bwMode="auto">
                          <a:xfrm>
                            <a:off x="0" y="0"/>
                            <a:ext cx="2167120" cy="2957571"/>
                          </a:xfrm>
                          <a:prstGeom prst="rect">
                            <a:avLst/>
                          </a:prstGeom>
                          <a:noFill/>
                          <a:ln w="9525">
                            <a:noFill/>
                            <a:miter lim="800000"/>
                            <a:headEnd/>
                            <a:tailEnd/>
                          </a:ln>
                        </pic:spPr>
                      </pic:pic>
                    </a:graphicData>
                  </a:graphic>
                </wp:inline>
              </w:drawing>
            </w:r>
          </w:p>
        </w:tc>
        <w:tc>
          <w:tcPr>
            <w:tcW w:w="7368" w:type="dxa"/>
          </w:tcPr>
          <w:p w:rsidR="004077D6" w:rsidRDefault="004077D6" w:rsidP="00F5268D">
            <w:pPr>
              <w:widowControl w:val="0"/>
              <w:autoSpaceDE w:val="0"/>
              <w:autoSpaceDN w:val="0"/>
              <w:adjustRightInd w:val="0"/>
              <w:ind w:left="50"/>
              <w:rPr>
                <w:rFonts w:ascii="Arial CYR" w:hAnsi="Arial CYR" w:cs="Arial CYR"/>
                <w:b/>
                <w:bCs/>
                <w:sz w:val="20"/>
                <w:szCs w:val="20"/>
              </w:rPr>
            </w:pPr>
            <w:r>
              <w:rPr>
                <w:rFonts w:ascii="Arial CYR" w:hAnsi="Arial CYR" w:cs="Arial CYR"/>
                <w:b/>
                <w:bCs/>
                <w:sz w:val="20"/>
                <w:szCs w:val="20"/>
              </w:rPr>
              <w:t>88.53я</w:t>
            </w:r>
            <w:proofErr w:type="gramStart"/>
            <w:r>
              <w:rPr>
                <w:rFonts w:ascii="Arial CYR" w:hAnsi="Arial CYR" w:cs="Arial CYR"/>
                <w:b/>
                <w:bCs/>
                <w:sz w:val="20"/>
                <w:szCs w:val="20"/>
              </w:rPr>
              <w:t>7</w:t>
            </w:r>
            <w:proofErr w:type="gramEnd"/>
          </w:p>
          <w:p w:rsidR="004077D6" w:rsidRDefault="004077D6" w:rsidP="00F5268D">
            <w:pPr>
              <w:widowControl w:val="0"/>
              <w:autoSpaceDE w:val="0"/>
              <w:autoSpaceDN w:val="0"/>
              <w:adjustRightInd w:val="0"/>
              <w:ind w:left="450"/>
              <w:rPr>
                <w:rFonts w:ascii="Arial CYR" w:hAnsi="Arial CYR" w:cs="Arial CYR"/>
                <w:b/>
                <w:bCs/>
                <w:sz w:val="20"/>
                <w:szCs w:val="20"/>
              </w:rPr>
            </w:pPr>
            <w:r>
              <w:rPr>
                <w:rFonts w:ascii="Arial CYR" w:hAnsi="Arial CYR" w:cs="Arial CYR"/>
                <w:b/>
                <w:bCs/>
                <w:sz w:val="20"/>
                <w:szCs w:val="20"/>
              </w:rPr>
              <w:t>И 85</w:t>
            </w:r>
          </w:p>
          <w:p w:rsidR="004077D6" w:rsidRDefault="004077D6" w:rsidP="00D44F3C">
            <w:pPr>
              <w:widowControl w:val="0"/>
              <w:autoSpaceDE w:val="0"/>
              <w:autoSpaceDN w:val="0"/>
              <w:adjustRightInd w:val="0"/>
              <w:ind w:left="600" w:firstLine="300"/>
              <w:jc w:val="both"/>
              <w:rPr>
                <w:rFonts w:ascii="Arial CYR" w:hAnsi="Arial CYR" w:cs="Arial CYR"/>
                <w:sz w:val="20"/>
                <w:szCs w:val="20"/>
              </w:rPr>
            </w:pPr>
            <w:r>
              <w:rPr>
                <w:rFonts w:ascii="Arial CYR" w:hAnsi="Arial CYR" w:cs="Arial CYR"/>
                <w:b/>
                <w:bCs/>
                <w:sz w:val="20"/>
                <w:szCs w:val="20"/>
              </w:rPr>
              <w:t>Исаева, Татьяна Евгеньевна.</w:t>
            </w:r>
            <w:r>
              <w:rPr>
                <w:rFonts w:ascii="Arial CYR" w:hAnsi="Arial CYR" w:cs="Arial CYR"/>
                <w:sz w:val="20"/>
                <w:szCs w:val="20"/>
              </w:rPr>
              <w:t xml:space="preserve"> Речевая коммуникация в туризме</w:t>
            </w:r>
            <w:proofErr w:type="gramStart"/>
            <w:r>
              <w:rPr>
                <w:rFonts w:ascii="Arial CYR" w:hAnsi="Arial CYR" w:cs="Arial CYR"/>
                <w:sz w:val="20"/>
                <w:szCs w:val="20"/>
              </w:rPr>
              <w:t xml:space="preserve"> :</w:t>
            </w:r>
            <w:proofErr w:type="gramEnd"/>
            <w:r>
              <w:rPr>
                <w:rFonts w:ascii="Arial CYR" w:hAnsi="Arial CYR" w:cs="Arial CYR"/>
                <w:sz w:val="20"/>
                <w:szCs w:val="20"/>
              </w:rPr>
              <w:t xml:space="preserve"> учебное пособие с материалами на английском языке / Т. В. Исаева. - 2-е изд. - Москва : Издательско-торговая корпорация "Дашков и</w:t>
            </w:r>
            <w:proofErr w:type="gramStart"/>
            <w:r>
              <w:rPr>
                <w:rFonts w:ascii="Arial CYR" w:hAnsi="Arial CYR" w:cs="Arial CYR"/>
                <w:sz w:val="20"/>
                <w:szCs w:val="20"/>
              </w:rPr>
              <w:t xml:space="preserve"> К</w:t>
            </w:r>
            <w:proofErr w:type="gramEnd"/>
            <w:r>
              <w:rPr>
                <w:rFonts w:ascii="Arial CYR" w:hAnsi="Arial CYR" w:cs="Arial CYR"/>
                <w:sz w:val="20"/>
                <w:szCs w:val="20"/>
              </w:rPr>
              <w:t>"; "Наука-Спектр", 2015. - 240 с.</w:t>
            </w:r>
          </w:p>
          <w:p w:rsidR="004077D6" w:rsidRDefault="004077D6" w:rsidP="00D44F3C">
            <w:pPr>
              <w:widowControl w:val="0"/>
              <w:autoSpaceDE w:val="0"/>
              <w:autoSpaceDN w:val="0"/>
              <w:adjustRightInd w:val="0"/>
              <w:ind w:left="600"/>
              <w:rPr>
                <w:rFonts w:ascii="Arial CYR" w:hAnsi="Arial CYR" w:cs="Arial CYR"/>
                <w:sz w:val="20"/>
                <w:szCs w:val="20"/>
              </w:rPr>
            </w:pPr>
            <w:r>
              <w:rPr>
                <w:rFonts w:ascii="Arial CYR" w:hAnsi="Arial CYR" w:cs="Arial CYR"/>
                <w:sz w:val="20"/>
                <w:szCs w:val="20"/>
              </w:rPr>
              <w:t>Экземпляры: всего:2 - АБ(2)</w:t>
            </w:r>
          </w:p>
          <w:p w:rsidR="004077D6" w:rsidRDefault="004077D6" w:rsidP="00D44F3C">
            <w:pPr>
              <w:widowControl w:val="0"/>
              <w:autoSpaceDE w:val="0"/>
              <w:autoSpaceDN w:val="0"/>
              <w:adjustRightInd w:val="0"/>
              <w:jc w:val="both"/>
              <w:rPr>
                <w:rFonts w:ascii="Arial CYR" w:hAnsi="Arial CYR" w:cs="Arial CYR"/>
                <w:sz w:val="20"/>
                <w:szCs w:val="20"/>
              </w:rPr>
            </w:pPr>
            <w:r>
              <w:rPr>
                <w:rFonts w:ascii="Arial CYR" w:hAnsi="Arial CYR" w:cs="Arial CYR"/>
                <w:b/>
                <w:bCs/>
                <w:sz w:val="20"/>
                <w:szCs w:val="20"/>
              </w:rPr>
              <w:t xml:space="preserve">Аннотация: </w:t>
            </w:r>
            <w:r>
              <w:rPr>
                <w:rFonts w:ascii="Arial CYR" w:hAnsi="Arial CYR" w:cs="Arial CYR"/>
                <w:sz w:val="20"/>
                <w:szCs w:val="20"/>
              </w:rPr>
              <w:t>Пособие содержит материал по обучению специалистов в сфере туризма основам речевой коммуникации, которая является не только одной из наиболее важных профессиональных компетенций в современном многонациональном обществе, но и способом приобщения к культуре других народов. Сведения о вербальных и невербальных средствах общения, механизмах развития основных видов речевой деятельности и речевом этикете в профессиональной сфере снабжены приложениями на английском языке, которые также нацелены на развитие коммуникативных умений специалиста.</w:t>
            </w:r>
          </w:p>
          <w:p w:rsidR="004077D6" w:rsidRDefault="004077D6" w:rsidP="00D44F3C">
            <w:pPr>
              <w:widowControl w:val="0"/>
              <w:autoSpaceDE w:val="0"/>
              <w:autoSpaceDN w:val="0"/>
              <w:adjustRightInd w:val="0"/>
              <w:ind w:left="600"/>
              <w:jc w:val="both"/>
              <w:rPr>
                <w:rFonts w:ascii="Arial CYR" w:hAnsi="Arial CYR" w:cs="Arial CYR"/>
                <w:sz w:val="20"/>
                <w:szCs w:val="20"/>
              </w:rPr>
            </w:pPr>
            <w:r>
              <w:rPr>
                <w:rFonts w:ascii="Arial CYR" w:hAnsi="Arial CYR" w:cs="Arial CYR"/>
                <w:sz w:val="20"/>
                <w:szCs w:val="20"/>
              </w:rPr>
              <w:t xml:space="preserve">  Для студентов вузов и колледжей. Пособие может быть полезно всем, кто желает улучшить свои навыки коммуникации в бытовой и профессиональной сфере.</w:t>
            </w:r>
          </w:p>
          <w:p w:rsidR="004077D6" w:rsidRDefault="004077D6" w:rsidP="00F71C7D">
            <w:pPr>
              <w:widowControl w:val="0"/>
              <w:autoSpaceDE w:val="0"/>
              <w:autoSpaceDN w:val="0"/>
              <w:adjustRightInd w:val="0"/>
              <w:ind w:left="50"/>
              <w:rPr>
                <w:rFonts w:ascii="Arial CYR" w:hAnsi="Arial CYR" w:cs="Arial CYR"/>
                <w:b/>
                <w:bCs/>
                <w:sz w:val="20"/>
                <w:szCs w:val="20"/>
              </w:rPr>
            </w:pPr>
          </w:p>
        </w:tc>
      </w:tr>
    </w:tbl>
    <w:p w:rsidR="00B363D3" w:rsidRDefault="00B363D3"/>
    <w:sectPr w:rsidR="00B363D3" w:rsidSect="00DA1855">
      <w:pgSz w:w="11906" w:h="16838"/>
      <w:pgMar w:top="567" w:right="284" w:bottom="567" w:left="170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Arial CYR">
    <w:panose1 w:val="020B0604020202020204"/>
    <w:charset w:val="CC"/>
    <w:family w:val="swiss"/>
    <w:pitch w:val="variable"/>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AA3B75"/>
    <w:rsid w:val="00063FF4"/>
    <w:rsid w:val="00076E00"/>
    <w:rsid w:val="000C54F0"/>
    <w:rsid w:val="00187259"/>
    <w:rsid w:val="001A2688"/>
    <w:rsid w:val="00260AFC"/>
    <w:rsid w:val="002A5EF3"/>
    <w:rsid w:val="002D2740"/>
    <w:rsid w:val="003609CA"/>
    <w:rsid w:val="00376BDD"/>
    <w:rsid w:val="004077D6"/>
    <w:rsid w:val="005946DE"/>
    <w:rsid w:val="00596F46"/>
    <w:rsid w:val="005D2995"/>
    <w:rsid w:val="006603EC"/>
    <w:rsid w:val="006E2E5E"/>
    <w:rsid w:val="00774E6F"/>
    <w:rsid w:val="00787362"/>
    <w:rsid w:val="007E0C99"/>
    <w:rsid w:val="00801867"/>
    <w:rsid w:val="00890250"/>
    <w:rsid w:val="0089090B"/>
    <w:rsid w:val="008A64A0"/>
    <w:rsid w:val="009163BB"/>
    <w:rsid w:val="009372A6"/>
    <w:rsid w:val="0095592F"/>
    <w:rsid w:val="00A11ECE"/>
    <w:rsid w:val="00AA3B75"/>
    <w:rsid w:val="00B363D3"/>
    <w:rsid w:val="00B84646"/>
    <w:rsid w:val="00BB25EA"/>
    <w:rsid w:val="00BB7855"/>
    <w:rsid w:val="00C37B8B"/>
    <w:rsid w:val="00C60468"/>
    <w:rsid w:val="00D44F3C"/>
    <w:rsid w:val="00D5647E"/>
    <w:rsid w:val="00DA1855"/>
    <w:rsid w:val="00DB7C12"/>
    <w:rsid w:val="00DD07A3"/>
    <w:rsid w:val="00DD636D"/>
    <w:rsid w:val="00E56FF2"/>
    <w:rsid w:val="00F5268D"/>
    <w:rsid w:val="00F71C7D"/>
    <w:rsid w:val="00F97A07"/>
    <w:rsid w:val="00FB407F"/>
    <w:rsid w:val="00FB75B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A3B75"/>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A3B7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E56FF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56FF2"/>
    <w:rPr>
      <w:rFonts w:ascii="Tahoma" w:eastAsiaTheme="minorEastAsia" w:hAnsi="Tahoma" w:cs="Tahoma"/>
      <w:sz w:val="16"/>
      <w:szCs w:val="16"/>
      <w:lang w:eastAsia="ru-RU"/>
    </w:rPr>
  </w:style>
  <w:style w:type="character" w:styleId="a6">
    <w:name w:val="Strong"/>
    <w:basedOn w:val="a0"/>
    <w:uiPriority w:val="22"/>
    <w:qFormat/>
    <w:rsid w:val="002A5EF3"/>
    <w:rPr>
      <w:b/>
      <w:bCs/>
    </w:rPr>
  </w:style>
</w:styles>
</file>

<file path=word/webSettings.xml><?xml version="1.0" encoding="utf-8"?>
<w:webSettings xmlns:r="http://schemas.openxmlformats.org/officeDocument/2006/relationships" xmlns:w="http://schemas.openxmlformats.org/wordprocessingml/2006/main">
  <w:divs>
    <w:div w:id="162279992">
      <w:bodyDiv w:val="1"/>
      <w:marLeft w:val="0"/>
      <w:marRight w:val="0"/>
      <w:marTop w:val="0"/>
      <w:marBottom w:val="0"/>
      <w:divBdr>
        <w:top w:val="none" w:sz="0" w:space="0" w:color="auto"/>
        <w:left w:val="none" w:sz="0" w:space="0" w:color="auto"/>
        <w:bottom w:val="none" w:sz="0" w:space="0" w:color="auto"/>
        <w:right w:val="none" w:sz="0" w:space="0" w:color="auto"/>
      </w:divBdr>
    </w:div>
    <w:div w:id="1528566186">
      <w:bodyDiv w:val="1"/>
      <w:marLeft w:val="0"/>
      <w:marRight w:val="0"/>
      <w:marTop w:val="0"/>
      <w:marBottom w:val="0"/>
      <w:divBdr>
        <w:top w:val="none" w:sz="0" w:space="0" w:color="auto"/>
        <w:left w:val="none" w:sz="0" w:space="0" w:color="auto"/>
        <w:bottom w:val="none" w:sz="0" w:space="0" w:color="auto"/>
        <w:right w:val="none" w:sz="0" w:space="0" w:color="auto"/>
      </w:divBdr>
    </w:div>
    <w:div w:id="1900630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50.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61" Type="http://schemas.openxmlformats.org/officeDocument/2006/relationships/image" Target="media/image57.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DCE2B0A-7D1E-4C1B-AAF9-EA36FC7CA1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568</TotalTime>
  <Pages>21</Pages>
  <Words>8981</Words>
  <Characters>51198</Characters>
  <Application>Microsoft Office Word</Application>
  <DocSecurity>0</DocSecurity>
  <Lines>426</Lines>
  <Paragraphs>120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60059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Гoсть</dc:creator>
  <cp:keywords/>
  <dc:description/>
  <cp:lastModifiedBy>Гoсть</cp:lastModifiedBy>
  <cp:revision>21</cp:revision>
  <dcterms:created xsi:type="dcterms:W3CDTF">2015-08-20T11:10:00Z</dcterms:created>
  <dcterms:modified xsi:type="dcterms:W3CDTF">2015-08-24T11:20:00Z</dcterms:modified>
</cp:coreProperties>
</file>