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1556E8" w:rsidTr="001556E8">
        <w:tc>
          <w:tcPr>
            <w:tcW w:w="1134" w:type="dxa"/>
          </w:tcPr>
          <w:p w:rsidR="00D53545" w:rsidRDefault="00D53545" w:rsidP="00AB784E">
            <w:pPr>
              <w:widowControl/>
              <w:rPr>
                <w:noProof/>
                <w:lang w:bidi="ar-SA"/>
              </w:rPr>
            </w:pPr>
            <w:bookmarkStart w:id="0" w:name="bookmark0"/>
          </w:p>
          <w:p w:rsidR="001556E8" w:rsidRDefault="001556E8" w:rsidP="00AB784E">
            <w:pPr>
              <w:widowControl/>
              <w:rPr>
                <w:noProof/>
                <w:lang w:bidi="ar-SA"/>
              </w:rPr>
            </w:pPr>
            <w:r w:rsidRPr="00AB784E">
              <w:rPr>
                <w:noProof/>
                <w:lang w:bidi="ar-SA"/>
              </w:rPr>
              <w:drawing>
                <wp:inline distT="0" distB="0" distL="0" distR="0" wp14:anchorId="4160E186" wp14:editId="3CB8A766">
                  <wp:extent cx="563880" cy="465781"/>
                  <wp:effectExtent l="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66" cy="47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D53545" w:rsidRPr="0063262C" w:rsidRDefault="00D53545" w:rsidP="00D53545">
            <w:pPr>
              <w:pageBreakBefore/>
              <w:ind w:left="5954"/>
              <w:rPr>
                <w:rFonts w:ascii="Times New Roman" w:eastAsia="Calibri" w:hAnsi="Times New Roman"/>
                <w:sz w:val="28"/>
                <w:szCs w:val="28"/>
              </w:rPr>
            </w:pPr>
            <w:r w:rsidRPr="0063262C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D53545" w:rsidRDefault="00D53545" w:rsidP="001556E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556E8" w:rsidRDefault="001556E8" w:rsidP="001556E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Государственное профессиональное образовательное учреждение </w:t>
            </w:r>
          </w:p>
          <w:p w:rsidR="001556E8" w:rsidRDefault="001556E8" w:rsidP="001556E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Ярославской области Ярославский градостроительный колледж</w:t>
            </w:r>
          </w:p>
          <w:p w:rsidR="001556E8" w:rsidRPr="00AB784E" w:rsidRDefault="001556E8" w:rsidP="001556E8">
            <w:pPr>
              <w:widowControl/>
              <w:rPr>
                <w:noProof/>
                <w:lang w:bidi="ar-SA"/>
              </w:rPr>
            </w:pPr>
          </w:p>
        </w:tc>
      </w:tr>
    </w:tbl>
    <w:p w:rsidR="00E4732A" w:rsidRDefault="00E4732A" w:rsidP="00E4732A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auto"/>
        </w:rPr>
      </w:pPr>
    </w:p>
    <w:p w:rsidR="00E4732A" w:rsidRPr="00E4732A" w:rsidRDefault="00E4732A" w:rsidP="00E4732A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E4732A" w:rsidRDefault="001556E8" w:rsidP="00E4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732A" w:rsidRPr="00E4732A" w:rsidRDefault="00E4732A" w:rsidP="00D87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25D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78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5D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AB784E">
        <w:rPr>
          <w:rFonts w:ascii="Times New Roman" w:hAnsi="Times New Roman" w:cs="Times New Roman"/>
          <w:sz w:val="28"/>
          <w:szCs w:val="28"/>
        </w:rPr>
        <w:t>региональной</w:t>
      </w:r>
      <w:r w:rsidR="006F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студенческой конференции</w:t>
      </w:r>
      <w:r w:rsidR="001007A1">
        <w:rPr>
          <w:rFonts w:ascii="Times New Roman" w:hAnsi="Times New Roman" w:cs="Times New Roman"/>
          <w:sz w:val="28"/>
          <w:szCs w:val="28"/>
        </w:rPr>
        <w:t xml:space="preserve"> </w:t>
      </w:r>
      <w:r w:rsidR="001556E8">
        <w:rPr>
          <w:rFonts w:ascii="Times New Roman" w:hAnsi="Times New Roman" w:cs="Times New Roman"/>
          <w:sz w:val="28"/>
          <w:szCs w:val="28"/>
        </w:rPr>
        <w:br/>
      </w:r>
      <w:r w:rsidR="008B39C6">
        <w:rPr>
          <w:rFonts w:ascii="Times New Roman" w:hAnsi="Times New Roman" w:cs="Times New Roman"/>
          <w:sz w:val="28"/>
          <w:szCs w:val="28"/>
        </w:rPr>
        <w:t>"От идеи к достижению</w:t>
      </w:r>
      <w:r w:rsidR="008B39C6" w:rsidRPr="008B39C6">
        <w:t xml:space="preserve"> </w:t>
      </w:r>
      <w:r w:rsidR="008B39C6" w:rsidRPr="008B39C6">
        <w:rPr>
          <w:rFonts w:ascii="Times New Roman" w:hAnsi="Times New Roman" w:cs="Times New Roman"/>
          <w:sz w:val="28"/>
          <w:szCs w:val="28"/>
        </w:rPr>
        <w:t>и инновации</w:t>
      </w:r>
      <w:r w:rsidR="008B39C6">
        <w:rPr>
          <w:rFonts w:ascii="Times New Roman" w:hAnsi="Times New Roman" w:cs="Times New Roman"/>
          <w:sz w:val="28"/>
          <w:szCs w:val="28"/>
        </w:rPr>
        <w:t xml:space="preserve">", </w:t>
      </w:r>
      <w:r w:rsidR="002225F7">
        <w:rPr>
          <w:rFonts w:ascii="Times New Roman" w:hAnsi="Times New Roman" w:cs="Times New Roman"/>
          <w:sz w:val="28"/>
          <w:szCs w:val="28"/>
        </w:rPr>
        <w:t>посвященной 2021году науки и технологий</w:t>
      </w:r>
      <w:r w:rsidR="001007A1">
        <w:rPr>
          <w:rFonts w:ascii="Times New Roman" w:hAnsi="Times New Roman" w:cs="Times New Roman"/>
          <w:sz w:val="28"/>
          <w:szCs w:val="28"/>
        </w:rPr>
        <w:t>.</w:t>
      </w:r>
    </w:p>
    <w:p w:rsidR="008B39C6" w:rsidRPr="002225F7" w:rsidRDefault="008B39C6" w:rsidP="00E4732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4732A" w:rsidRDefault="00E4732A" w:rsidP="006D5E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36C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732A" w:rsidRDefault="001556E8" w:rsidP="00565F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07A1">
        <w:rPr>
          <w:rFonts w:ascii="Times New Roman" w:hAnsi="Times New Roman" w:cs="Times New Roman"/>
          <w:sz w:val="28"/>
          <w:szCs w:val="28"/>
        </w:rPr>
        <w:t xml:space="preserve">егиональная </w:t>
      </w:r>
      <w:r w:rsidR="00E4732A">
        <w:rPr>
          <w:rFonts w:ascii="Times New Roman" w:hAnsi="Times New Roman" w:cs="Times New Roman"/>
          <w:sz w:val="28"/>
          <w:szCs w:val="28"/>
        </w:rPr>
        <w:t>студенческая конференция</w:t>
      </w:r>
      <w:r w:rsid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1007A1">
        <w:rPr>
          <w:rFonts w:ascii="Times New Roman" w:hAnsi="Times New Roman" w:cs="Times New Roman"/>
          <w:sz w:val="28"/>
          <w:szCs w:val="28"/>
        </w:rPr>
        <w:t xml:space="preserve">"От идеи к достижению", посвященная </w:t>
      </w:r>
      <w:r w:rsidR="00565FD2">
        <w:rPr>
          <w:rFonts w:ascii="Times New Roman" w:hAnsi="Times New Roman" w:cs="Times New Roman"/>
          <w:sz w:val="28"/>
          <w:szCs w:val="28"/>
        </w:rPr>
        <w:t xml:space="preserve">  </w:t>
      </w:r>
      <w:r w:rsidR="001007A1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5FD2">
        <w:rPr>
          <w:rFonts w:ascii="Times New Roman" w:hAnsi="Times New Roman" w:cs="Times New Roman"/>
          <w:sz w:val="28"/>
          <w:szCs w:val="28"/>
        </w:rPr>
        <w:t xml:space="preserve">  </w:t>
      </w:r>
      <w:r w:rsidR="001007A1">
        <w:rPr>
          <w:rFonts w:ascii="Times New Roman" w:hAnsi="Times New Roman" w:cs="Times New Roman"/>
          <w:sz w:val="28"/>
          <w:szCs w:val="28"/>
        </w:rPr>
        <w:t xml:space="preserve">науки и </w:t>
      </w:r>
      <w:r w:rsidR="00565FD2">
        <w:rPr>
          <w:rFonts w:ascii="Times New Roman" w:hAnsi="Times New Roman" w:cs="Times New Roman"/>
          <w:sz w:val="28"/>
          <w:szCs w:val="28"/>
        </w:rPr>
        <w:t xml:space="preserve">  </w:t>
      </w:r>
      <w:r w:rsidR="001007A1">
        <w:rPr>
          <w:rFonts w:ascii="Times New Roman" w:hAnsi="Times New Roman" w:cs="Times New Roman"/>
          <w:sz w:val="28"/>
          <w:szCs w:val="28"/>
        </w:rPr>
        <w:t>технологий</w:t>
      </w:r>
      <w:r w:rsidR="0024619D">
        <w:rPr>
          <w:rFonts w:ascii="Times New Roman" w:hAnsi="Times New Roman" w:cs="Times New Roman"/>
          <w:sz w:val="28"/>
          <w:szCs w:val="28"/>
        </w:rPr>
        <w:t xml:space="preserve"> </w:t>
      </w:r>
      <w:r w:rsidR="00565FD2">
        <w:rPr>
          <w:rFonts w:ascii="Times New Roman" w:hAnsi="Times New Roman" w:cs="Times New Roman"/>
          <w:sz w:val="28"/>
          <w:szCs w:val="28"/>
        </w:rPr>
        <w:t xml:space="preserve">  </w:t>
      </w:r>
      <w:r w:rsidR="00E4732A">
        <w:rPr>
          <w:rFonts w:ascii="Times New Roman" w:hAnsi="Times New Roman" w:cs="Times New Roman"/>
          <w:sz w:val="28"/>
          <w:szCs w:val="28"/>
        </w:rPr>
        <w:t xml:space="preserve">(далее – конференция) </w:t>
      </w:r>
      <w:r w:rsidR="00565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E4732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65FD2">
        <w:rPr>
          <w:rFonts w:ascii="Times New Roman" w:hAnsi="Times New Roman" w:cs="Times New Roman"/>
          <w:sz w:val="28"/>
          <w:szCs w:val="28"/>
        </w:rPr>
        <w:br/>
      </w:r>
      <w:r w:rsidR="007B436C">
        <w:rPr>
          <w:rFonts w:ascii="Times New Roman" w:hAnsi="Times New Roman" w:cs="Times New Roman"/>
          <w:b/>
          <w:sz w:val="28"/>
          <w:szCs w:val="28"/>
        </w:rPr>
        <w:t>25</w:t>
      </w:r>
      <w:r w:rsidR="00BF39FB" w:rsidRPr="00BF39FB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1007A1">
        <w:rPr>
          <w:rFonts w:ascii="Times New Roman" w:hAnsi="Times New Roman" w:cs="Times New Roman"/>
          <w:b/>
          <w:sz w:val="28"/>
          <w:szCs w:val="28"/>
        </w:rPr>
        <w:t>21</w:t>
      </w:r>
      <w:r w:rsidR="00BF39FB">
        <w:rPr>
          <w:rFonts w:ascii="Times New Roman" w:hAnsi="Times New Roman" w:cs="Times New Roman"/>
          <w:sz w:val="28"/>
          <w:szCs w:val="28"/>
        </w:rPr>
        <w:t xml:space="preserve"> г. </w:t>
      </w:r>
      <w:r w:rsidR="00E4732A">
        <w:rPr>
          <w:rFonts w:ascii="Times New Roman" w:hAnsi="Times New Roman" w:cs="Times New Roman"/>
          <w:sz w:val="28"/>
          <w:szCs w:val="28"/>
        </w:rPr>
        <w:t>государственным профессиональным образовательным учреждением Ярославской области Ярославски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732A">
        <w:rPr>
          <w:rFonts w:ascii="Times New Roman" w:hAnsi="Times New Roman" w:cs="Times New Roman"/>
          <w:sz w:val="28"/>
          <w:szCs w:val="28"/>
        </w:rPr>
        <w:t xml:space="preserve"> 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732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732A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Pr="001556E8">
        <w:rPr>
          <w:rFonts w:ascii="Times New Roman" w:hAnsi="Times New Roman" w:cs="Times New Roman"/>
          <w:sz w:val="28"/>
          <w:szCs w:val="28"/>
        </w:rPr>
        <w:t>при участии Департамента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6E8">
        <w:rPr>
          <w:rFonts w:ascii="Times New Roman" w:hAnsi="Times New Roman" w:cs="Times New Roman"/>
          <w:sz w:val="28"/>
          <w:szCs w:val="28"/>
        </w:rPr>
        <w:t xml:space="preserve"> </w:t>
      </w:r>
      <w:r w:rsidR="00E4732A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Ярославской области</w:t>
      </w:r>
      <w:r w:rsidR="00D879ED">
        <w:rPr>
          <w:rFonts w:ascii="Times New Roman" w:hAnsi="Times New Roman" w:cs="Times New Roman"/>
          <w:sz w:val="28"/>
          <w:szCs w:val="28"/>
        </w:rPr>
        <w:t>, общеобразовательных организаций и организаций дополнительного образования детей</w:t>
      </w:r>
      <w:r w:rsidR="00E4732A">
        <w:rPr>
          <w:rFonts w:ascii="Times New Roman" w:hAnsi="Times New Roman" w:cs="Times New Roman"/>
          <w:sz w:val="28"/>
          <w:szCs w:val="28"/>
        </w:rPr>
        <w:t>.</w:t>
      </w:r>
    </w:p>
    <w:p w:rsidR="00E4732A" w:rsidRDefault="00E4732A" w:rsidP="007B4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6D5E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36C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E4732A" w:rsidRDefault="00E4732A" w:rsidP="007B4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A79">
        <w:rPr>
          <w:rFonts w:ascii="Times New Roman" w:hAnsi="Times New Roman" w:cs="Times New Roman"/>
          <w:sz w:val="28"/>
          <w:szCs w:val="28"/>
        </w:rPr>
        <w:t xml:space="preserve">Основной целью конференции является </w:t>
      </w:r>
      <w:r w:rsidR="007B436C" w:rsidRPr="007B436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E2A79">
        <w:rPr>
          <w:rFonts w:ascii="Times New Roman" w:hAnsi="Times New Roman" w:cs="Times New Roman"/>
          <w:sz w:val="28"/>
          <w:szCs w:val="28"/>
        </w:rPr>
        <w:t>обучающихся</w:t>
      </w:r>
      <w:r w:rsidR="007B436C" w:rsidRPr="007B436C">
        <w:rPr>
          <w:rFonts w:ascii="Times New Roman" w:hAnsi="Times New Roman" w:cs="Times New Roman"/>
          <w:sz w:val="28"/>
          <w:szCs w:val="28"/>
        </w:rPr>
        <w:t xml:space="preserve"> к</w:t>
      </w:r>
      <w:r w:rsidR="007B436C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</w:t>
      </w:r>
      <w:r w:rsidR="001556E8" w:rsidRPr="001556E8">
        <w:t xml:space="preserve"> </w:t>
      </w:r>
      <w:r w:rsidR="001556E8" w:rsidRPr="001556E8">
        <w:rPr>
          <w:rFonts w:ascii="Times New Roman" w:hAnsi="Times New Roman" w:cs="Times New Roman"/>
          <w:sz w:val="28"/>
          <w:szCs w:val="28"/>
        </w:rPr>
        <w:t>в различных областях науки и техники</w:t>
      </w:r>
      <w:r w:rsidR="008E2A79">
        <w:rPr>
          <w:rFonts w:ascii="Times New Roman" w:hAnsi="Times New Roman" w:cs="Times New Roman"/>
          <w:sz w:val="28"/>
          <w:szCs w:val="28"/>
        </w:rPr>
        <w:t>, укрепление связей между обучающимися образовательных организаций ЯО.</w:t>
      </w:r>
    </w:p>
    <w:p w:rsidR="00E4732A" w:rsidRDefault="00E4732A" w:rsidP="00FE2377">
      <w:pPr>
        <w:pStyle w:val="30"/>
        <w:shd w:val="clear" w:color="auto" w:fill="auto"/>
        <w:spacing w:after="0" w:line="240" w:lineRule="auto"/>
        <w:ind w:firstLine="567"/>
        <w:jc w:val="both"/>
      </w:pPr>
      <w:r>
        <w:rPr>
          <w:rStyle w:val="21"/>
        </w:rPr>
        <w:t xml:space="preserve">Задачами </w:t>
      </w:r>
      <w:r>
        <w:rPr>
          <w:b w:val="0"/>
        </w:rPr>
        <w:t>конференции являются:</w:t>
      </w:r>
    </w:p>
    <w:p w:rsidR="00FE2377" w:rsidRDefault="00FE2377" w:rsidP="00FE2377">
      <w:pPr>
        <w:pStyle w:val="af2"/>
        <w:numPr>
          <w:ilvl w:val="0"/>
          <w:numId w:val="23"/>
        </w:numPr>
        <w:ind w:left="0" w:firstLine="567"/>
        <w:rPr>
          <w:szCs w:val="28"/>
        </w:rPr>
      </w:pPr>
      <w:r>
        <w:rPr>
          <w:szCs w:val="28"/>
        </w:rPr>
        <w:t>повышение интереса к изучению инновационных направлений развития в науке и технологиях;</w:t>
      </w:r>
    </w:p>
    <w:p w:rsidR="00FE2377" w:rsidRDefault="00E4732A" w:rsidP="00FE2377">
      <w:pPr>
        <w:pStyle w:val="af2"/>
        <w:numPr>
          <w:ilvl w:val="0"/>
          <w:numId w:val="23"/>
        </w:numPr>
        <w:ind w:left="0" w:firstLine="567"/>
        <w:rPr>
          <w:szCs w:val="28"/>
        </w:rPr>
      </w:pPr>
      <w:r>
        <w:rPr>
          <w:szCs w:val="28"/>
        </w:rPr>
        <w:t xml:space="preserve">демонстрация достижений студентов образовательных </w:t>
      </w:r>
      <w:r w:rsidR="00D843A6">
        <w:rPr>
          <w:szCs w:val="28"/>
        </w:rPr>
        <w:t>организаций</w:t>
      </w:r>
      <w:r>
        <w:rPr>
          <w:szCs w:val="28"/>
        </w:rPr>
        <w:t xml:space="preserve"> в области проектно-исследовательской деятельности;</w:t>
      </w:r>
    </w:p>
    <w:p w:rsidR="007B436C" w:rsidRPr="00FE2377" w:rsidRDefault="007B436C" w:rsidP="00FE2377">
      <w:pPr>
        <w:pStyle w:val="af2"/>
        <w:numPr>
          <w:ilvl w:val="0"/>
          <w:numId w:val="23"/>
        </w:numPr>
        <w:ind w:left="0" w:firstLine="567"/>
        <w:rPr>
          <w:szCs w:val="28"/>
        </w:rPr>
      </w:pPr>
      <w:r w:rsidRPr="00FE2377">
        <w:rPr>
          <w:szCs w:val="28"/>
        </w:rPr>
        <w:t xml:space="preserve">приобщение обучающихся к решению задач, имеющих практическое значение для развития науки, экономики и техники страны и Ярославской области; </w:t>
      </w:r>
    </w:p>
    <w:p w:rsidR="007B436C" w:rsidRDefault="007B436C" w:rsidP="00FE2377">
      <w:pPr>
        <w:pStyle w:val="af2"/>
        <w:numPr>
          <w:ilvl w:val="0"/>
          <w:numId w:val="23"/>
        </w:numPr>
        <w:ind w:left="0" w:firstLine="567"/>
        <w:rPr>
          <w:szCs w:val="28"/>
        </w:rPr>
      </w:pPr>
      <w:r w:rsidRPr="001007A1">
        <w:rPr>
          <w:szCs w:val="28"/>
        </w:rPr>
        <w:t>обобщение положительного опыта проектно-исследовательской деятельности обучающихся образовательных организаций</w:t>
      </w:r>
      <w:r>
        <w:rPr>
          <w:szCs w:val="28"/>
        </w:rPr>
        <w:t>;</w:t>
      </w:r>
    </w:p>
    <w:p w:rsidR="00E4732A" w:rsidRDefault="00E4732A" w:rsidP="00FE2377">
      <w:pPr>
        <w:pStyle w:val="af2"/>
        <w:numPr>
          <w:ilvl w:val="0"/>
          <w:numId w:val="23"/>
        </w:numPr>
        <w:ind w:left="0" w:firstLine="567"/>
        <w:rPr>
          <w:szCs w:val="28"/>
        </w:rPr>
      </w:pPr>
      <w:r>
        <w:rPr>
          <w:szCs w:val="28"/>
        </w:rPr>
        <w:t xml:space="preserve">развитие коммуникативных компетенций, </w:t>
      </w:r>
      <w:r w:rsidR="007B436C">
        <w:rPr>
          <w:szCs w:val="28"/>
        </w:rPr>
        <w:t>навыков публичного выступления.</w:t>
      </w:r>
    </w:p>
    <w:p w:rsidR="007B436C" w:rsidRPr="007B436C" w:rsidRDefault="007B436C" w:rsidP="00FE2377">
      <w:pPr>
        <w:pStyle w:val="af2"/>
        <w:ind w:firstLine="567"/>
        <w:rPr>
          <w:rStyle w:val="21"/>
          <w:b w:val="0"/>
          <w:bCs w:val="0"/>
          <w:color w:val="auto"/>
          <w:lang w:bidi="ar-SA"/>
        </w:rPr>
      </w:pPr>
    </w:p>
    <w:p w:rsidR="00E4732A" w:rsidRDefault="00E4732A" w:rsidP="006D5E0C">
      <w:pPr>
        <w:ind w:firstLine="567"/>
      </w:pPr>
      <w:r w:rsidRPr="007B436C">
        <w:rPr>
          <w:rFonts w:ascii="Times New Roman" w:hAnsi="Times New Roman" w:cs="Times New Roman"/>
          <w:b/>
          <w:sz w:val="28"/>
          <w:szCs w:val="28"/>
        </w:rPr>
        <w:t>3. 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E4732A" w:rsidRDefault="00E4732A" w:rsidP="00FE2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студенты и учащиеся 10-11 классов образовательных организаций Ярославской области</w:t>
      </w:r>
      <w:r w:rsidR="00D879ED">
        <w:rPr>
          <w:rFonts w:ascii="Times New Roman" w:hAnsi="Times New Roman" w:cs="Times New Roman"/>
          <w:sz w:val="28"/>
          <w:szCs w:val="28"/>
        </w:rPr>
        <w:t xml:space="preserve">, </w:t>
      </w:r>
      <w:r w:rsidR="008E2A7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879ED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32A" w:rsidRDefault="00E4732A" w:rsidP="00FE2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Pr="004145E8" w:rsidRDefault="004145E8" w:rsidP="006D5E0C">
      <w:pPr>
        <w:ind w:firstLine="567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9D729C">
        <w:rPr>
          <w:rFonts w:ascii="Times New Roman" w:eastAsia="Calibri" w:hAnsi="Times New Roman"/>
          <w:b/>
          <w:sz w:val="28"/>
          <w:szCs w:val="28"/>
        </w:rPr>
        <w:t>4</w:t>
      </w:r>
      <w:r w:rsidR="00E4732A" w:rsidRPr="009D729C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9D729C">
        <w:rPr>
          <w:rFonts w:ascii="Times New Roman" w:eastAsia="Calibri" w:hAnsi="Times New Roman"/>
          <w:b/>
          <w:sz w:val="28"/>
          <w:szCs w:val="28"/>
        </w:rPr>
        <w:t>Организация</w:t>
      </w:r>
      <w:r w:rsidRPr="004145E8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конференции</w:t>
      </w:r>
    </w:p>
    <w:p w:rsidR="00633066" w:rsidRDefault="004145E8" w:rsidP="009C1056">
      <w:pPr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4732A" w:rsidRPr="004145E8">
        <w:rPr>
          <w:rFonts w:ascii="Times New Roman" w:eastAsia="Calibri" w:hAnsi="Times New Roman"/>
          <w:sz w:val="28"/>
          <w:szCs w:val="28"/>
        </w:rPr>
        <w:t xml:space="preserve">.1 </w:t>
      </w:r>
      <w:r w:rsidR="00633066">
        <w:rPr>
          <w:rFonts w:ascii="Times New Roman" w:eastAsia="Calibri" w:hAnsi="Times New Roman"/>
          <w:sz w:val="28"/>
          <w:szCs w:val="28"/>
        </w:rPr>
        <w:t xml:space="preserve">Конференция проводится в смешанном формате, который предполагает возможность очного участия (доклад) </w:t>
      </w:r>
      <w:r w:rsidR="002C6674">
        <w:rPr>
          <w:rFonts w:ascii="Times New Roman" w:eastAsia="Calibri" w:hAnsi="Times New Roman"/>
          <w:sz w:val="28"/>
          <w:szCs w:val="28"/>
        </w:rPr>
        <w:t xml:space="preserve">для студентов ГПОУ ЯО Ярославского градостроительного колледжа и </w:t>
      </w:r>
      <w:r w:rsidR="002225F7" w:rsidRPr="002C6674">
        <w:rPr>
          <w:rFonts w:ascii="Times New Roman" w:eastAsia="Calibri" w:hAnsi="Times New Roman"/>
          <w:sz w:val="28"/>
          <w:szCs w:val="28"/>
        </w:rPr>
        <w:t>дистанционн</w:t>
      </w:r>
      <w:r w:rsidR="002C6674" w:rsidRPr="002C6674">
        <w:rPr>
          <w:rFonts w:ascii="Times New Roman" w:eastAsia="Calibri" w:hAnsi="Times New Roman"/>
          <w:sz w:val="28"/>
          <w:szCs w:val="28"/>
        </w:rPr>
        <w:t>ого</w:t>
      </w:r>
      <w:r w:rsidR="002225F7" w:rsidRPr="002C6674">
        <w:rPr>
          <w:rFonts w:ascii="Times New Roman" w:eastAsia="Calibri" w:hAnsi="Times New Roman"/>
          <w:sz w:val="28"/>
          <w:szCs w:val="28"/>
        </w:rPr>
        <w:t xml:space="preserve"> подключени</w:t>
      </w:r>
      <w:r w:rsidR="002C6674" w:rsidRPr="002C6674">
        <w:rPr>
          <w:rFonts w:ascii="Times New Roman" w:eastAsia="Calibri" w:hAnsi="Times New Roman"/>
          <w:sz w:val="28"/>
          <w:szCs w:val="28"/>
        </w:rPr>
        <w:t xml:space="preserve">я обучающихся иных </w:t>
      </w:r>
      <w:r w:rsidR="002C6674" w:rsidRPr="002C6674">
        <w:rPr>
          <w:rFonts w:ascii="Times New Roman" w:eastAsia="Calibri" w:hAnsi="Times New Roman"/>
          <w:sz w:val="28"/>
          <w:szCs w:val="28"/>
        </w:rPr>
        <w:lastRenderedPageBreak/>
        <w:t>образовательных организаций</w:t>
      </w:r>
      <w:r w:rsidR="002C6674">
        <w:rPr>
          <w:rFonts w:ascii="Times New Roman" w:eastAsia="Calibri" w:hAnsi="Times New Roman"/>
          <w:sz w:val="28"/>
          <w:szCs w:val="28"/>
        </w:rPr>
        <w:t xml:space="preserve"> (ссылка на подключение </w:t>
      </w:r>
      <w:r w:rsidR="001556E8">
        <w:rPr>
          <w:rFonts w:ascii="Times New Roman" w:eastAsia="Calibri" w:hAnsi="Times New Roman"/>
          <w:sz w:val="28"/>
          <w:szCs w:val="28"/>
        </w:rPr>
        <w:t xml:space="preserve">к каждой секции </w:t>
      </w:r>
      <w:r w:rsidR="002C6674">
        <w:rPr>
          <w:rFonts w:ascii="Times New Roman" w:eastAsia="Calibri" w:hAnsi="Times New Roman"/>
          <w:sz w:val="28"/>
          <w:szCs w:val="28"/>
        </w:rPr>
        <w:t>будет представлена в программе конференции)</w:t>
      </w:r>
      <w:r w:rsidR="002225F7" w:rsidRPr="002C6674">
        <w:rPr>
          <w:rFonts w:ascii="Times New Roman" w:eastAsia="Calibri" w:hAnsi="Times New Roman"/>
          <w:sz w:val="28"/>
          <w:szCs w:val="28"/>
        </w:rPr>
        <w:t>.</w:t>
      </w:r>
      <w:r w:rsidR="002225F7">
        <w:rPr>
          <w:rFonts w:ascii="Times New Roman" w:eastAsia="Calibri" w:hAnsi="Times New Roman"/>
          <w:sz w:val="28"/>
          <w:szCs w:val="28"/>
        </w:rPr>
        <w:t xml:space="preserve"> </w:t>
      </w:r>
      <w:r w:rsidR="00F872A0">
        <w:rPr>
          <w:rFonts w:ascii="Times New Roman" w:eastAsia="Calibri" w:hAnsi="Times New Roman"/>
          <w:sz w:val="28"/>
          <w:szCs w:val="28"/>
        </w:rPr>
        <w:t>При отсутствии возможности подключения в дистанционном режиме у</w:t>
      </w:r>
      <w:r w:rsidR="00F872A0" w:rsidRPr="00F872A0">
        <w:rPr>
          <w:rFonts w:ascii="Times New Roman" w:eastAsia="Calibri" w:hAnsi="Times New Roman"/>
          <w:sz w:val="28"/>
          <w:szCs w:val="28"/>
        </w:rPr>
        <w:t>частни</w:t>
      </w:r>
      <w:r w:rsidR="00F872A0">
        <w:rPr>
          <w:rFonts w:ascii="Times New Roman" w:eastAsia="Calibri" w:hAnsi="Times New Roman"/>
          <w:sz w:val="28"/>
          <w:szCs w:val="28"/>
        </w:rPr>
        <w:t>ки присылают видеоролик (видеозапись или</w:t>
      </w:r>
      <w:r w:rsidR="00F872A0" w:rsidRPr="00F872A0">
        <w:rPr>
          <w:rFonts w:ascii="Times New Roman" w:eastAsia="Calibri" w:hAnsi="Times New Roman"/>
          <w:sz w:val="28"/>
          <w:szCs w:val="28"/>
        </w:rPr>
        <w:t xml:space="preserve"> презентация с озвучкой), соответствующий тематике выступления</w:t>
      </w:r>
      <w:r w:rsidR="00F872A0">
        <w:rPr>
          <w:rFonts w:ascii="Times New Roman" w:eastAsia="Calibri" w:hAnsi="Times New Roman"/>
          <w:sz w:val="28"/>
          <w:szCs w:val="28"/>
        </w:rPr>
        <w:t>.</w:t>
      </w:r>
      <w:r w:rsidR="00F872A0" w:rsidRPr="00F872A0">
        <w:rPr>
          <w:rFonts w:ascii="Times New Roman" w:eastAsia="Calibri" w:hAnsi="Times New Roman"/>
          <w:sz w:val="28"/>
          <w:szCs w:val="28"/>
        </w:rPr>
        <w:t xml:space="preserve"> </w:t>
      </w:r>
      <w:r w:rsidR="002225F7" w:rsidRPr="002225F7">
        <w:rPr>
          <w:rFonts w:ascii="Times New Roman" w:eastAsia="Calibri" w:hAnsi="Times New Roman"/>
          <w:sz w:val="28"/>
          <w:szCs w:val="28"/>
        </w:rPr>
        <w:t>В случае</w:t>
      </w:r>
      <w:r w:rsidR="002225F7">
        <w:rPr>
          <w:rFonts w:ascii="Times New Roman" w:eastAsia="Calibri" w:hAnsi="Times New Roman"/>
          <w:sz w:val="28"/>
          <w:szCs w:val="28"/>
        </w:rPr>
        <w:t xml:space="preserve"> </w:t>
      </w:r>
      <w:r w:rsidR="002225F7" w:rsidRPr="002225F7">
        <w:rPr>
          <w:rFonts w:ascii="Times New Roman" w:eastAsia="Calibri" w:hAnsi="Times New Roman"/>
          <w:sz w:val="28"/>
          <w:szCs w:val="28"/>
        </w:rPr>
        <w:t>неблагоприятной эпидемиологической обстановки конференция будет полностью переведена</w:t>
      </w:r>
      <w:r w:rsidR="002225F7">
        <w:rPr>
          <w:rFonts w:ascii="Times New Roman" w:eastAsia="Calibri" w:hAnsi="Times New Roman"/>
          <w:sz w:val="28"/>
          <w:szCs w:val="28"/>
        </w:rPr>
        <w:t xml:space="preserve"> </w:t>
      </w:r>
      <w:r w:rsidR="002225F7" w:rsidRPr="002225F7">
        <w:rPr>
          <w:rFonts w:ascii="Times New Roman" w:eastAsia="Calibri" w:hAnsi="Times New Roman"/>
          <w:sz w:val="28"/>
          <w:szCs w:val="28"/>
        </w:rPr>
        <w:t>в дистанционный формат.</w:t>
      </w:r>
    </w:p>
    <w:p w:rsidR="00E4732A" w:rsidRPr="004145E8" w:rsidRDefault="002225F7" w:rsidP="009C1056">
      <w:pPr>
        <w:tabs>
          <w:tab w:val="left" w:pos="180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E4732A" w:rsidRPr="004145E8">
        <w:rPr>
          <w:rFonts w:ascii="Times New Roman" w:eastAsia="Calibri" w:hAnsi="Times New Roman"/>
          <w:sz w:val="28"/>
          <w:szCs w:val="28"/>
        </w:rPr>
        <w:t>Организацию работы по подготовке и проведению конференции осуществляет организационный комитет</w:t>
      </w:r>
      <w:r w:rsidR="004145E8">
        <w:rPr>
          <w:rFonts w:ascii="Times New Roman" w:eastAsia="Calibri" w:hAnsi="Times New Roman"/>
          <w:sz w:val="28"/>
          <w:szCs w:val="28"/>
        </w:rPr>
        <w:t xml:space="preserve"> (</w:t>
      </w:r>
      <w:r w:rsidR="004145E8" w:rsidRPr="00B24CC0">
        <w:rPr>
          <w:rFonts w:ascii="Times New Roman" w:eastAsia="Calibri" w:hAnsi="Times New Roman"/>
          <w:i/>
          <w:sz w:val="28"/>
          <w:szCs w:val="28"/>
        </w:rPr>
        <w:t>Приложение 1</w:t>
      </w:r>
      <w:r w:rsidR="004145E8">
        <w:rPr>
          <w:rFonts w:ascii="Times New Roman" w:eastAsia="Calibri" w:hAnsi="Times New Roman"/>
          <w:sz w:val="28"/>
          <w:szCs w:val="28"/>
        </w:rPr>
        <w:t>)</w:t>
      </w:r>
      <w:r w:rsidR="00E4732A" w:rsidRPr="004145E8">
        <w:rPr>
          <w:rFonts w:ascii="Times New Roman" w:eastAsia="Calibri" w:hAnsi="Times New Roman"/>
          <w:sz w:val="28"/>
          <w:szCs w:val="28"/>
        </w:rPr>
        <w:t>.</w:t>
      </w:r>
      <w:r w:rsidR="009C1056">
        <w:rPr>
          <w:rFonts w:ascii="Times New Roman" w:eastAsia="Calibri" w:hAnsi="Times New Roman"/>
          <w:sz w:val="28"/>
          <w:szCs w:val="28"/>
        </w:rPr>
        <w:t xml:space="preserve"> По всем вопросам Вы можете обратиться к Харавининой Любови Николаевне по телефону </w:t>
      </w:r>
      <w:r w:rsidR="009C1056" w:rsidRPr="009C1056">
        <w:rPr>
          <w:rFonts w:ascii="Times New Roman" w:eastAsia="Calibri" w:hAnsi="Times New Roman"/>
          <w:sz w:val="28"/>
          <w:szCs w:val="28"/>
        </w:rPr>
        <w:t>+7 (4852) 77-20-09,</w:t>
      </w:r>
      <w:r w:rsidR="009C1056" w:rsidRPr="009C1056">
        <w:rPr>
          <w:rFonts w:ascii="Times New Roman" w:eastAsia="Calibri" w:hAnsi="Times New Roman"/>
          <w:sz w:val="28"/>
          <w:szCs w:val="28"/>
        </w:rPr>
        <w:t xml:space="preserve"> или почте </w:t>
      </w:r>
      <w:hyperlink r:id="rId9" w:history="1">
        <w:r w:rsidR="009C1056" w:rsidRPr="009C1056">
          <w:rPr>
            <w:rFonts w:ascii="Times New Roman" w:eastAsia="Calibri" w:hAnsi="Times New Roman"/>
            <w:sz w:val="28"/>
            <w:szCs w:val="28"/>
          </w:rPr>
          <w:t>l.haravinina@sttec.yar.ru</w:t>
        </w:r>
      </w:hyperlink>
      <w:r w:rsidR="009C1056">
        <w:rPr>
          <w:rFonts w:ascii="Times New Roman" w:eastAsia="Calibri" w:hAnsi="Times New Roman"/>
          <w:sz w:val="28"/>
          <w:szCs w:val="28"/>
        </w:rPr>
        <w:t xml:space="preserve"> . </w:t>
      </w:r>
    </w:p>
    <w:p w:rsidR="009C1056" w:rsidRDefault="004145E8" w:rsidP="009C10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2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9C1056" w:rsidRPr="009C1056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пройти электронную регистрацию по ссылке </w:t>
      </w:r>
      <w:hyperlink r:id="rId10" w:history="1">
        <w:r w:rsidR="009C1056" w:rsidRPr="00D54B93">
          <w:rPr>
            <w:rStyle w:val="a3"/>
            <w:rFonts w:ascii="Times New Roman" w:hAnsi="Times New Roman"/>
            <w:sz w:val="28"/>
            <w:szCs w:val="28"/>
          </w:rPr>
          <w:t>https://forms.gle/TEwgqnP4XdoDso8r6</w:t>
        </w:r>
      </w:hyperlink>
      <w:r w:rsidR="009C1056">
        <w:rPr>
          <w:rFonts w:ascii="Times New Roman" w:hAnsi="Times New Roman"/>
          <w:sz w:val="28"/>
          <w:szCs w:val="28"/>
        </w:rPr>
        <w:t xml:space="preserve"> </w:t>
      </w:r>
    </w:p>
    <w:p w:rsidR="009C1056" w:rsidRDefault="009C1056" w:rsidP="009C10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="004145E8" w:rsidRPr="004145E8">
        <w:rPr>
          <w:rFonts w:ascii="Times New Roman" w:hAnsi="Times New Roman"/>
          <w:sz w:val="28"/>
          <w:szCs w:val="28"/>
        </w:rPr>
        <w:t>регистрационн</w:t>
      </w:r>
      <w:r>
        <w:rPr>
          <w:rFonts w:ascii="Times New Roman" w:hAnsi="Times New Roman"/>
          <w:sz w:val="28"/>
          <w:szCs w:val="28"/>
        </w:rPr>
        <w:t>ой</w:t>
      </w:r>
      <w:r w:rsidR="004145E8" w:rsidRPr="004145E8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и</w:t>
      </w:r>
      <w:r w:rsidR="004145E8" w:rsidRPr="004145E8">
        <w:rPr>
          <w:rFonts w:ascii="Times New Roman" w:hAnsi="Times New Roman"/>
          <w:sz w:val="28"/>
          <w:szCs w:val="28"/>
        </w:rPr>
        <w:t xml:space="preserve"> участника и согласи</w:t>
      </w:r>
      <w:r>
        <w:rPr>
          <w:rFonts w:ascii="Times New Roman" w:hAnsi="Times New Roman"/>
          <w:sz w:val="28"/>
          <w:szCs w:val="28"/>
        </w:rPr>
        <w:t>я</w:t>
      </w:r>
      <w:r w:rsidR="004145E8" w:rsidRPr="004145E8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представлены в </w:t>
      </w:r>
      <w:r w:rsidR="004145E8" w:rsidRPr="004145E8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х</w:t>
      </w:r>
      <w:r w:rsidR="004145E8" w:rsidRPr="004145E8">
        <w:rPr>
          <w:rFonts w:ascii="Times New Roman" w:hAnsi="Times New Roman"/>
          <w:sz w:val="28"/>
          <w:szCs w:val="28"/>
        </w:rPr>
        <w:t xml:space="preserve"> 2,3. </w:t>
      </w:r>
    </w:p>
    <w:p w:rsidR="004145E8" w:rsidRPr="004145E8" w:rsidRDefault="004145E8" w:rsidP="009C1056">
      <w:pPr>
        <w:ind w:firstLine="567"/>
        <w:jc w:val="both"/>
        <w:rPr>
          <w:rStyle w:val="21"/>
          <w:rFonts w:eastAsia="Arial Unicode MS"/>
        </w:rPr>
      </w:pPr>
      <w:r w:rsidRPr="004145E8">
        <w:rPr>
          <w:rFonts w:ascii="Times New Roman" w:hAnsi="Times New Roman"/>
          <w:sz w:val="28"/>
          <w:szCs w:val="28"/>
        </w:rPr>
        <w:t xml:space="preserve">Заявки на участие принимаются до </w:t>
      </w:r>
      <w:r w:rsidR="008E2A79" w:rsidRPr="001556E8">
        <w:rPr>
          <w:rFonts w:ascii="Times New Roman" w:hAnsi="Times New Roman"/>
          <w:sz w:val="28"/>
          <w:szCs w:val="28"/>
        </w:rPr>
        <w:t>1</w:t>
      </w:r>
      <w:r w:rsidR="007C06F0">
        <w:rPr>
          <w:rFonts w:ascii="Times New Roman" w:hAnsi="Times New Roman"/>
          <w:sz w:val="28"/>
          <w:szCs w:val="28"/>
        </w:rPr>
        <w:t>7</w:t>
      </w:r>
      <w:r w:rsidR="008E2A79" w:rsidRPr="001556E8">
        <w:rPr>
          <w:rFonts w:ascii="Times New Roman" w:hAnsi="Times New Roman"/>
          <w:sz w:val="28"/>
          <w:szCs w:val="28"/>
        </w:rPr>
        <w:t xml:space="preserve"> марта</w:t>
      </w:r>
      <w:r w:rsidRPr="001556E8">
        <w:rPr>
          <w:rStyle w:val="21"/>
          <w:rFonts w:eastAsia="Arial Unicode MS"/>
        </w:rPr>
        <w:t xml:space="preserve"> </w:t>
      </w:r>
      <w:r w:rsidRPr="005E4711">
        <w:rPr>
          <w:rStyle w:val="21"/>
          <w:rFonts w:eastAsia="Arial Unicode MS"/>
          <w:b w:val="0"/>
        </w:rPr>
        <w:t>20</w:t>
      </w:r>
      <w:r w:rsidR="00FE2377" w:rsidRPr="005E4711">
        <w:rPr>
          <w:rStyle w:val="21"/>
          <w:rFonts w:eastAsia="Arial Unicode MS"/>
          <w:b w:val="0"/>
        </w:rPr>
        <w:t>21</w:t>
      </w:r>
      <w:r w:rsidRPr="005E4711">
        <w:rPr>
          <w:rStyle w:val="21"/>
          <w:rFonts w:eastAsia="Arial Unicode MS"/>
          <w:b w:val="0"/>
        </w:rPr>
        <w:t xml:space="preserve"> г.</w:t>
      </w:r>
      <w:r w:rsidR="00984F03">
        <w:rPr>
          <w:rStyle w:val="21"/>
          <w:rFonts w:eastAsia="Arial Unicode MS"/>
        </w:rPr>
        <w:t xml:space="preserve"> </w:t>
      </w:r>
      <w:r w:rsidR="00984F03">
        <w:rPr>
          <w:rFonts w:ascii="Times New Roman" w:eastAsia="Calibri" w:hAnsi="Times New Roman"/>
          <w:sz w:val="28"/>
          <w:szCs w:val="28"/>
        </w:rPr>
        <w:t xml:space="preserve">Работы обучающихся </w:t>
      </w:r>
      <w:r w:rsidR="00984F03" w:rsidRPr="00DD1063">
        <w:rPr>
          <w:rFonts w:ascii="Times New Roman" w:eastAsia="Calibri" w:hAnsi="Times New Roman" w:cs="Times New Roman"/>
          <w:sz w:val="28"/>
          <w:szCs w:val="28"/>
        </w:rPr>
        <w:t>принимаются до 2</w:t>
      </w:r>
      <w:r w:rsidR="00984F03">
        <w:rPr>
          <w:rFonts w:ascii="Times New Roman" w:eastAsia="Calibri" w:hAnsi="Times New Roman" w:cs="Times New Roman"/>
          <w:sz w:val="28"/>
          <w:szCs w:val="28"/>
        </w:rPr>
        <w:t>2</w:t>
      </w:r>
      <w:r w:rsidR="00984F03" w:rsidRPr="00DD106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984F03">
        <w:rPr>
          <w:rFonts w:ascii="Times New Roman" w:eastAsia="Calibri" w:hAnsi="Times New Roman" w:cs="Times New Roman"/>
          <w:sz w:val="28"/>
          <w:szCs w:val="28"/>
        </w:rPr>
        <w:t xml:space="preserve"> 2021.</w:t>
      </w:r>
    </w:p>
    <w:p w:rsidR="004145E8" w:rsidRDefault="004145E8" w:rsidP="009C1056">
      <w:pPr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4145E8" w:rsidRPr="004145E8" w:rsidRDefault="004145E8" w:rsidP="006D5E0C">
      <w:pPr>
        <w:ind w:firstLine="567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4145E8">
        <w:rPr>
          <w:rFonts w:ascii="Times New Roman" w:eastAsia="Calibri" w:hAnsi="Times New Roman"/>
          <w:b/>
          <w:sz w:val="28"/>
          <w:szCs w:val="28"/>
        </w:rPr>
        <w:t>5. Условия и порядок проведения конференции</w:t>
      </w:r>
    </w:p>
    <w:p w:rsidR="004145E8" w:rsidRPr="004145E8" w:rsidRDefault="004145E8" w:rsidP="00FE2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4145E8">
        <w:rPr>
          <w:rFonts w:ascii="Times New Roman" w:hAnsi="Times New Roman" w:cs="Times New Roman"/>
          <w:sz w:val="28"/>
          <w:szCs w:val="28"/>
        </w:rPr>
        <w:t xml:space="preserve">5.1 </w:t>
      </w:r>
      <w:proofErr w:type="gramStart"/>
      <w:r w:rsidRPr="00414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5E8">
        <w:rPr>
          <w:rFonts w:ascii="Times New Roman" w:hAnsi="Times New Roman" w:cs="Times New Roman"/>
          <w:sz w:val="28"/>
          <w:szCs w:val="28"/>
        </w:rPr>
        <w:t xml:space="preserve"> рамках конференции предполагается работа секций по следующим направлениям:</w:t>
      </w:r>
      <w:bookmarkEnd w:id="1"/>
    </w:p>
    <w:p w:rsidR="00FE2377" w:rsidRDefault="00FE2377" w:rsidP="00FE2377">
      <w:pPr>
        <w:pStyle w:val="af2"/>
        <w:numPr>
          <w:ilvl w:val="0"/>
          <w:numId w:val="27"/>
        </w:numPr>
        <w:ind w:left="0" w:firstLine="567"/>
        <w:rPr>
          <w:szCs w:val="28"/>
        </w:rPr>
      </w:pPr>
      <w:r w:rsidRPr="00A15054">
        <w:rPr>
          <w:szCs w:val="28"/>
        </w:rPr>
        <w:t>архитектур</w:t>
      </w:r>
      <w:r>
        <w:rPr>
          <w:szCs w:val="28"/>
        </w:rPr>
        <w:t>а</w:t>
      </w:r>
      <w:r w:rsidR="00D97C99">
        <w:rPr>
          <w:szCs w:val="28"/>
        </w:rPr>
        <w:t xml:space="preserve">, </w:t>
      </w:r>
      <w:r w:rsidRPr="00A15054">
        <w:rPr>
          <w:szCs w:val="28"/>
        </w:rPr>
        <w:t>строительств</w:t>
      </w:r>
      <w:r>
        <w:rPr>
          <w:szCs w:val="28"/>
        </w:rPr>
        <w:t>о</w:t>
      </w:r>
      <w:r w:rsidR="00D97C99" w:rsidRPr="00D97C99">
        <w:rPr>
          <w:szCs w:val="28"/>
        </w:rPr>
        <w:t xml:space="preserve"> </w:t>
      </w:r>
      <w:r w:rsidR="00D97C99" w:rsidRPr="0071702D">
        <w:rPr>
          <w:szCs w:val="28"/>
        </w:rPr>
        <w:t>и экономическ</w:t>
      </w:r>
      <w:r w:rsidR="00D97C99">
        <w:rPr>
          <w:szCs w:val="28"/>
        </w:rPr>
        <w:t>ие науки</w:t>
      </w:r>
      <w:r>
        <w:rPr>
          <w:szCs w:val="28"/>
        </w:rPr>
        <w:t>;</w:t>
      </w:r>
    </w:p>
    <w:p w:rsidR="004145E8" w:rsidRPr="004145E8" w:rsidRDefault="004145E8" w:rsidP="00FE2377">
      <w:pPr>
        <w:pStyle w:val="af2"/>
        <w:numPr>
          <w:ilvl w:val="0"/>
          <w:numId w:val="27"/>
        </w:numPr>
        <w:ind w:left="0" w:firstLine="567"/>
        <w:rPr>
          <w:szCs w:val="28"/>
        </w:rPr>
      </w:pPr>
      <w:r w:rsidRPr="004145E8">
        <w:rPr>
          <w:szCs w:val="28"/>
        </w:rPr>
        <w:t xml:space="preserve">краеведение и туризм; </w:t>
      </w:r>
    </w:p>
    <w:p w:rsidR="004145E8" w:rsidRDefault="00FE2377" w:rsidP="00FE2377">
      <w:pPr>
        <w:pStyle w:val="af2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социально-</w:t>
      </w:r>
      <w:r w:rsidRPr="005772F7">
        <w:rPr>
          <w:szCs w:val="28"/>
        </w:rPr>
        <w:t>гуманитарны</w:t>
      </w:r>
      <w:r>
        <w:rPr>
          <w:szCs w:val="28"/>
        </w:rPr>
        <w:t>е</w:t>
      </w:r>
      <w:r w:rsidRPr="005772F7">
        <w:rPr>
          <w:szCs w:val="28"/>
        </w:rPr>
        <w:t xml:space="preserve"> </w:t>
      </w:r>
      <w:r>
        <w:rPr>
          <w:szCs w:val="28"/>
        </w:rPr>
        <w:t>науки</w:t>
      </w:r>
      <w:r w:rsidR="004145E8" w:rsidRPr="004145E8">
        <w:rPr>
          <w:szCs w:val="28"/>
        </w:rPr>
        <w:t xml:space="preserve">; </w:t>
      </w:r>
    </w:p>
    <w:p w:rsidR="008E2A79" w:rsidRDefault="008E2A79" w:rsidP="00FE2377">
      <w:pPr>
        <w:pStyle w:val="af2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 xml:space="preserve">естественно-математические </w:t>
      </w:r>
      <w:r w:rsidR="00FE2377">
        <w:rPr>
          <w:szCs w:val="28"/>
        </w:rPr>
        <w:t>науки</w:t>
      </w:r>
      <w:r>
        <w:rPr>
          <w:szCs w:val="28"/>
        </w:rPr>
        <w:t>;</w:t>
      </w:r>
    </w:p>
    <w:p w:rsidR="004145E8" w:rsidRPr="004145E8" w:rsidRDefault="00FE2377" w:rsidP="001556E8">
      <w:pPr>
        <w:pStyle w:val="af2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социально-</w:t>
      </w:r>
      <w:r w:rsidRPr="0071702D">
        <w:rPr>
          <w:szCs w:val="28"/>
        </w:rPr>
        <w:t>правов</w:t>
      </w:r>
      <w:r>
        <w:rPr>
          <w:szCs w:val="28"/>
        </w:rPr>
        <w:t>ые</w:t>
      </w:r>
      <w:r w:rsidR="00D97C99">
        <w:rPr>
          <w:szCs w:val="28"/>
        </w:rPr>
        <w:t xml:space="preserve"> и юридические науки</w:t>
      </w:r>
      <w:r w:rsidR="004145E8" w:rsidRPr="004145E8">
        <w:rPr>
          <w:szCs w:val="28"/>
        </w:rPr>
        <w:t xml:space="preserve">; </w:t>
      </w:r>
    </w:p>
    <w:p w:rsidR="00FE2377" w:rsidRPr="004145E8" w:rsidRDefault="00FE2377" w:rsidP="001556E8">
      <w:pPr>
        <w:pStyle w:val="af2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реклама</w:t>
      </w:r>
      <w:r w:rsidR="00EB59FF">
        <w:rPr>
          <w:szCs w:val="28"/>
        </w:rPr>
        <w:t>, дизайн</w:t>
      </w:r>
      <w:r>
        <w:rPr>
          <w:szCs w:val="28"/>
        </w:rPr>
        <w:t xml:space="preserve"> и информационные технологии;</w:t>
      </w:r>
    </w:p>
    <w:p w:rsidR="00EB59FF" w:rsidRDefault="00EB59FF" w:rsidP="001556E8">
      <w:pPr>
        <w:pStyle w:val="af2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т</w:t>
      </w:r>
      <w:r w:rsidRPr="00EB59FF">
        <w:rPr>
          <w:szCs w:val="28"/>
        </w:rPr>
        <w:t xml:space="preserve">ехнические науки </w:t>
      </w:r>
      <w:r w:rsidR="004145E8" w:rsidRPr="004145E8">
        <w:rPr>
          <w:szCs w:val="28"/>
        </w:rPr>
        <w:t>и технологии</w:t>
      </w:r>
      <w:r>
        <w:rPr>
          <w:szCs w:val="28"/>
        </w:rPr>
        <w:t>.</w:t>
      </w:r>
    </w:p>
    <w:p w:rsidR="00565FD2" w:rsidRDefault="00565FD2" w:rsidP="00565FD2">
      <w:pPr>
        <w:pStyle w:val="af2"/>
        <w:ind w:firstLine="567"/>
        <w:rPr>
          <w:szCs w:val="28"/>
        </w:rPr>
      </w:pPr>
      <w:r w:rsidRPr="00565FD2">
        <w:rPr>
          <w:szCs w:val="28"/>
        </w:rPr>
        <w:t>В рамках конференции проводится круглый стол на тему «</w:t>
      </w:r>
      <w:proofErr w:type="spellStart"/>
      <w:r w:rsidRPr="00565FD2">
        <w:rPr>
          <w:szCs w:val="28"/>
        </w:rPr>
        <w:t>Цифровизация</w:t>
      </w:r>
      <w:proofErr w:type="spellEnd"/>
      <w:r w:rsidRPr="00565FD2">
        <w:rPr>
          <w:szCs w:val="28"/>
        </w:rPr>
        <w:t xml:space="preserve"> и поколение альфа: разрушители гендера?», на которую приглашаются увлеченные данной проблемой обучающиеся, готовые включиться в дискуссию по предложенной тематике.  </w:t>
      </w:r>
      <w:r w:rsidR="004145E8" w:rsidRPr="004145E8">
        <w:rPr>
          <w:szCs w:val="28"/>
        </w:rPr>
        <w:t xml:space="preserve"> </w:t>
      </w:r>
    </w:p>
    <w:p w:rsidR="004145E8" w:rsidRPr="004145E8" w:rsidRDefault="004145E8" w:rsidP="00EC74A4">
      <w:pPr>
        <w:pStyle w:val="af2"/>
        <w:ind w:firstLine="567"/>
      </w:pPr>
      <w:r w:rsidRPr="004145E8">
        <w:t>Организационный комитет конференции оставляет за собой право корректировать направлени</w:t>
      </w:r>
      <w:r w:rsidR="008E2A79">
        <w:t>я</w:t>
      </w:r>
      <w:r w:rsidRPr="004145E8">
        <w:t xml:space="preserve"> работы секций на основании заявок, представленных участниками, а также перераспределять участников конференции по секциям в зависимости от тематики доклада.</w:t>
      </w:r>
    </w:p>
    <w:p w:rsidR="00633066" w:rsidRPr="004145E8" w:rsidRDefault="004145E8" w:rsidP="00EC74A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E8">
        <w:rPr>
          <w:rFonts w:ascii="Times New Roman" w:hAnsi="Times New Roman" w:cs="Times New Roman"/>
          <w:sz w:val="28"/>
          <w:szCs w:val="28"/>
        </w:rPr>
        <w:t xml:space="preserve">5.2 </w:t>
      </w:r>
      <w:r w:rsidR="00633066" w:rsidRPr="004145E8">
        <w:rPr>
          <w:rFonts w:ascii="Times New Roman" w:hAnsi="Times New Roman" w:cs="Times New Roman"/>
          <w:sz w:val="28"/>
          <w:szCs w:val="28"/>
        </w:rPr>
        <w:t xml:space="preserve">Тематика представляемых работ должна соответствовать одному из направлений конференции. Работы участников могут быть выполнены в виде исследований или проектов. Представление работ (в </w:t>
      </w:r>
      <w:proofErr w:type="spellStart"/>
      <w:r w:rsidR="00633066" w:rsidRPr="004145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33066" w:rsidRPr="004145E8">
        <w:rPr>
          <w:rFonts w:ascii="Times New Roman" w:hAnsi="Times New Roman" w:cs="Times New Roman"/>
          <w:sz w:val="28"/>
          <w:szCs w:val="28"/>
        </w:rPr>
        <w:t xml:space="preserve">. презентация проектов) </w:t>
      </w:r>
      <w:r w:rsidR="00984F03">
        <w:rPr>
          <w:rFonts w:ascii="Times New Roman" w:hAnsi="Times New Roman" w:cs="Times New Roman"/>
          <w:sz w:val="28"/>
          <w:szCs w:val="28"/>
        </w:rPr>
        <w:t>в очном формате</w:t>
      </w:r>
      <w:r w:rsidR="00633066" w:rsidRPr="004145E8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  <w:r w:rsidR="00984F03" w:rsidRPr="004145E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4F03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633066" w:rsidRPr="004145E8">
        <w:rPr>
          <w:rFonts w:ascii="Times New Roman" w:hAnsi="Times New Roman" w:cs="Times New Roman"/>
          <w:sz w:val="28"/>
          <w:szCs w:val="28"/>
        </w:rPr>
        <w:t>в виде устного доклада и демонстрации результатов работы</w:t>
      </w:r>
      <w:r w:rsidR="00633066">
        <w:rPr>
          <w:rFonts w:ascii="Times New Roman" w:hAnsi="Times New Roman" w:cs="Times New Roman"/>
          <w:sz w:val="28"/>
          <w:szCs w:val="28"/>
        </w:rPr>
        <w:t xml:space="preserve"> и</w:t>
      </w:r>
      <w:r w:rsidR="00633066" w:rsidRPr="004145E8">
        <w:rPr>
          <w:rFonts w:ascii="Times New Roman" w:hAnsi="Times New Roman" w:cs="Times New Roman"/>
          <w:sz w:val="28"/>
          <w:szCs w:val="28"/>
        </w:rPr>
        <w:t xml:space="preserve"> </w:t>
      </w:r>
      <w:r w:rsidR="00633066">
        <w:rPr>
          <w:rFonts w:ascii="Times New Roman" w:hAnsi="Times New Roman" w:cs="Times New Roman"/>
          <w:sz w:val="28"/>
          <w:szCs w:val="28"/>
        </w:rPr>
        <w:t>может сопровождаться</w:t>
      </w:r>
      <w:r w:rsidR="00633066" w:rsidRPr="004145E8">
        <w:rPr>
          <w:rFonts w:ascii="Times New Roman" w:hAnsi="Times New Roman" w:cs="Times New Roman"/>
          <w:sz w:val="28"/>
          <w:szCs w:val="28"/>
        </w:rPr>
        <w:t xml:space="preserve"> презентацией и/или видеороликом.</w:t>
      </w:r>
    </w:p>
    <w:p w:rsidR="00633066" w:rsidRDefault="00633066" w:rsidP="00EC74A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с докладом – не более 7</w:t>
      </w:r>
      <w:r w:rsidR="00EC74A4">
        <w:rPr>
          <w:sz w:val="28"/>
          <w:szCs w:val="28"/>
        </w:rPr>
        <w:t>-8</w:t>
      </w:r>
      <w:r>
        <w:rPr>
          <w:sz w:val="28"/>
          <w:szCs w:val="28"/>
        </w:rPr>
        <w:t xml:space="preserve"> минут.</w:t>
      </w:r>
    </w:p>
    <w:p w:rsidR="005E4711" w:rsidRDefault="004145E8" w:rsidP="00EC7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5E8">
        <w:rPr>
          <w:rFonts w:ascii="Times New Roman" w:hAnsi="Times New Roman" w:cs="Times New Roman"/>
          <w:sz w:val="28"/>
          <w:szCs w:val="28"/>
        </w:rPr>
        <w:t>Количество авторов одной работы не должно превышать трех человек.</w:t>
      </w:r>
    </w:p>
    <w:p w:rsidR="005E4711" w:rsidRPr="005E4711" w:rsidRDefault="005E4711" w:rsidP="00EC7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к видеороликам</w:t>
      </w:r>
    </w:p>
    <w:p w:rsidR="005E4711" w:rsidRPr="005E4711" w:rsidRDefault="005E4711" w:rsidP="00EC74A4">
      <w:pPr>
        <w:widowControl/>
        <w:numPr>
          <w:ilvl w:val="0"/>
          <w:numId w:val="32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окончательный вариант смонтированного видеоролика сохр</w:t>
      </w:r>
      <w:r w:rsidR="00EA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анять в форматах </w:t>
      </w:r>
      <w:proofErr w:type="spellStart"/>
      <w:r w:rsidR="00EA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avi</w:t>
      </w:r>
      <w:proofErr w:type="spellEnd"/>
      <w:r w:rsidR="00EA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EA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mpeg</w:t>
      </w:r>
      <w:proofErr w:type="spellEnd"/>
      <w:r w:rsidR="00EA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mp4</w:t>
      </w: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E4711" w:rsidRPr="005E4711" w:rsidRDefault="005E4711" w:rsidP="00EC74A4">
      <w:pPr>
        <w:widowControl/>
        <w:numPr>
          <w:ilvl w:val="0"/>
          <w:numId w:val="32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минимальное разрешение видеоролика – 480x360 для 4:3, 480x272 для 16:9, не ниже </w:t>
      </w:r>
      <w:r w:rsidR="00EA0D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</w:t>
      </w: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 </w:t>
      </w:r>
      <w:proofErr w:type="spellStart"/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px</w:t>
      </w:r>
      <w:proofErr w:type="spellEnd"/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(пикселей). Ориентация – горизонтальная; </w:t>
      </w:r>
    </w:p>
    <w:p w:rsidR="005E4711" w:rsidRPr="005E4711" w:rsidRDefault="005E4711" w:rsidP="00EC74A4">
      <w:pPr>
        <w:widowControl/>
        <w:numPr>
          <w:ilvl w:val="0"/>
          <w:numId w:val="32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продолжительность записи видеоролика не более 5-7 минут; </w:t>
      </w:r>
    </w:p>
    <w:p w:rsidR="005E4711" w:rsidRPr="005E4711" w:rsidRDefault="005E4711" w:rsidP="00EC74A4">
      <w:pPr>
        <w:widowControl/>
        <w:numPr>
          <w:ilvl w:val="0"/>
          <w:numId w:val="32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</w:t>
      </w:r>
      <w:r w:rsidR="006D5E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монтаже видеоролика могут использоваться </w:t>
      </w: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фотографии и архивные материалы;</w:t>
      </w:r>
    </w:p>
    <w:p w:rsidR="005E4711" w:rsidRPr="005E4711" w:rsidRDefault="005E4711" w:rsidP="00EC74A4">
      <w:pPr>
        <w:widowControl/>
        <w:numPr>
          <w:ilvl w:val="0"/>
          <w:numId w:val="32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конференцию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47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принимаются ролики рекламного характера, оскорбляющие достоинство и чувства других людей.</w:t>
      </w:r>
    </w:p>
    <w:p w:rsidR="00565FD2" w:rsidRPr="00565FD2" w:rsidRDefault="00565FD2" w:rsidP="00EC74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65FD2" w:rsidRPr="00565FD2" w:rsidRDefault="006D5E0C" w:rsidP="00EC74A4">
      <w:pPr>
        <w:widowControl/>
        <w:numPr>
          <w:ilvl w:val="1"/>
          <w:numId w:val="28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Порядок проведения конференции</w:t>
      </w:r>
    </w:p>
    <w:p w:rsidR="00565FD2" w:rsidRPr="00565FD2" w:rsidRDefault="00565FD2" w:rsidP="00565FD2">
      <w:pPr>
        <w:tabs>
          <w:tab w:val="left" w:pos="7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9.00- 9.30 - регистрация участников конференции</w:t>
      </w:r>
    </w:p>
    <w:p w:rsidR="00565FD2" w:rsidRPr="00565FD2" w:rsidRDefault="00565FD2" w:rsidP="00565FD2">
      <w:pPr>
        <w:tabs>
          <w:tab w:val="left" w:pos="75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9.30- 10.00 - открытие конференции, пленарное выступление</w:t>
      </w:r>
    </w:p>
    <w:p w:rsidR="00565FD2" w:rsidRPr="00565FD2" w:rsidRDefault="00565FD2" w:rsidP="00565FD2">
      <w:pPr>
        <w:tabs>
          <w:tab w:val="left" w:pos="75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10.00- 13.00 - работа секций, конкурсной комиссии</w:t>
      </w:r>
    </w:p>
    <w:p w:rsidR="00565FD2" w:rsidRPr="00565FD2" w:rsidRDefault="00565FD2" w:rsidP="00565FD2">
      <w:pPr>
        <w:tabs>
          <w:tab w:val="left" w:pos="75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FD2" w:rsidRPr="00565FD2" w:rsidRDefault="00565FD2" w:rsidP="00565FD2">
      <w:pPr>
        <w:widowControl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65FD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6. Подведение итогов конференции</w:t>
      </w:r>
    </w:p>
    <w:p w:rsidR="00565FD2" w:rsidRPr="00565FD2" w:rsidRDefault="00565FD2" w:rsidP="00565FD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6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6.1 Формат проведения конференции предполагает обсуждение докладов в рамках работы секции без присуждения мест.  По итогам работы секции участники выбирают лучший доклад.</w:t>
      </w:r>
    </w:p>
    <w:p w:rsidR="00565FD2" w:rsidRPr="00565FD2" w:rsidRDefault="00565FD2" w:rsidP="00565FD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6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6.2 Всем участникам конференции вручаются дипломы; руководителям – благодарственные письма, пакет наградных документов будет направлен на указанную в заявке электронную почту в срок до 1 апреля 2021 года.</w:t>
      </w:r>
    </w:p>
    <w:p w:rsidR="00565FD2" w:rsidRPr="00565FD2" w:rsidRDefault="00565FD2" w:rsidP="00565FD2">
      <w:pPr>
        <w:widowControl/>
        <w:numPr>
          <w:ilvl w:val="1"/>
          <w:numId w:val="29"/>
        </w:numPr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6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Итоги конференции будут опубликованы на сайте колледжа в разделе «Новости» </w:t>
      </w:r>
      <w:hyperlink r:id="rId11" w:history="1">
        <w:r w:rsidRPr="00565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https://ygk.edu.yar.ru/news.html</w:t>
        </w:r>
      </w:hyperlink>
      <w:r w:rsidRPr="0056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в официальной группе </w:t>
      </w:r>
      <w:proofErr w:type="spellStart"/>
      <w:r w:rsidRPr="0056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Вконтакте</w:t>
      </w:r>
      <w:proofErr w:type="spellEnd"/>
      <w:r w:rsidRPr="0056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2" w:history="1">
        <w:r w:rsidRPr="00565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https://vk.com/ygkyar</w:t>
        </w:r>
      </w:hyperlink>
      <w:r w:rsidRPr="0056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.</w:t>
      </w:r>
    </w:p>
    <w:p w:rsidR="006D5E0C" w:rsidRDefault="006D5E0C" w:rsidP="00565FD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5FD2" w:rsidRPr="00565FD2" w:rsidRDefault="006D5E0C" w:rsidP="00565FD2">
      <w:pPr>
        <w:ind w:firstLine="567"/>
        <w:rPr>
          <w:rFonts w:ascii="Times New Roman" w:eastAsia="Calibri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/>
          <w:b/>
          <w:sz w:val="28"/>
          <w:szCs w:val="28"/>
        </w:rPr>
        <w:t>Финансирование конференции</w:t>
      </w:r>
    </w:p>
    <w:p w:rsidR="00565FD2" w:rsidRPr="00565FD2" w:rsidRDefault="00565FD2" w:rsidP="00565FD2">
      <w:pPr>
        <w:widowControl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bidi="ar-SA"/>
        </w:rPr>
      </w:pPr>
      <w:r w:rsidRPr="00565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</w:t>
      </w:r>
      <w:r w:rsidRPr="00565FD2">
        <w:rPr>
          <w:rFonts w:ascii="Times New Roman" w:eastAsia="Calibri" w:hAnsi="Times New Roman"/>
          <w:color w:val="auto"/>
          <w:sz w:val="28"/>
          <w:szCs w:val="28"/>
          <w:lang w:bidi="ar-SA"/>
        </w:rPr>
        <w:t>Финансирование осуществляется за счет средств организатора конференции.</w:t>
      </w:r>
    </w:p>
    <w:p w:rsidR="00565FD2" w:rsidRPr="00565FD2" w:rsidRDefault="00565FD2" w:rsidP="00565FD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 w:bidi="ar-SA"/>
        </w:rPr>
      </w:pPr>
      <w:r w:rsidRPr="00565FD2">
        <w:rPr>
          <w:rFonts w:ascii="Times New Roman" w:eastAsia="Calibri" w:hAnsi="Times New Roman"/>
          <w:color w:val="auto"/>
          <w:sz w:val="28"/>
          <w:szCs w:val="28"/>
          <w:lang w:bidi="ar-SA"/>
        </w:rPr>
        <w:t>7.2. Организационный взнос с участников Конференции не взимается.</w:t>
      </w:r>
    </w:p>
    <w:p w:rsidR="00E4732A" w:rsidRPr="00B24CC0" w:rsidRDefault="00E4732A" w:rsidP="00B24CC0">
      <w:pPr>
        <w:pageBreakBefore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4CC0">
        <w:rPr>
          <w:rFonts w:ascii="Times New Roman" w:eastAsia="Calibri" w:hAnsi="Times New Roman"/>
          <w:b/>
          <w:i/>
          <w:sz w:val="28"/>
          <w:szCs w:val="28"/>
        </w:rPr>
        <w:lastRenderedPageBreak/>
        <w:t xml:space="preserve">Приложение </w:t>
      </w:r>
      <w:r w:rsidR="00B24CC0" w:rsidRPr="00B24CC0">
        <w:rPr>
          <w:rFonts w:ascii="Times New Roman" w:eastAsia="Calibri" w:hAnsi="Times New Roman"/>
          <w:b/>
          <w:i/>
          <w:sz w:val="28"/>
          <w:szCs w:val="28"/>
        </w:rPr>
        <w:t>1</w:t>
      </w:r>
    </w:p>
    <w:p w:rsidR="00E4732A" w:rsidRDefault="00E4732A" w:rsidP="00B24CC0">
      <w:pPr>
        <w:pStyle w:val="af1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ОРГКОМИТЕТ</w:t>
      </w:r>
    </w:p>
    <w:p w:rsidR="002225F7" w:rsidRPr="00E4732A" w:rsidRDefault="00E4732A" w:rsidP="0022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CC0">
        <w:rPr>
          <w:rFonts w:ascii="Times New Roman" w:eastAsia="Times New Roman" w:hAnsi="Times New Roman"/>
          <w:sz w:val="28"/>
          <w:szCs w:val="28"/>
        </w:rPr>
        <w:t>по проведению</w:t>
      </w:r>
      <w:r w:rsidRPr="00B24CC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02491">
        <w:rPr>
          <w:rFonts w:ascii="Times New Roman" w:eastAsia="Calibri" w:hAnsi="Times New Roman"/>
          <w:sz w:val="28"/>
          <w:szCs w:val="28"/>
          <w:lang w:val="en-US"/>
        </w:rPr>
        <w:t>XVI</w:t>
      </w:r>
      <w:r w:rsidR="00302491" w:rsidRPr="00302491">
        <w:rPr>
          <w:rFonts w:ascii="Times New Roman" w:eastAsia="Calibri" w:hAnsi="Times New Roman"/>
          <w:sz w:val="28"/>
          <w:szCs w:val="28"/>
        </w:rPr>
        <w:t xml:space="preserve"> </w:t>
      </w:r>
      <w:r w:rsidR="00325D05" w:rsidRPr="00325D05">
        <w:rPr>
          <w:rFonts w:ascii="Times New Roman" w:eastAsia="Calibri" w:hAnsi="Times New Roman"/>
          <w:sz w:val="28"/>
          <w:szCs w:val="28"/>
        </w:rPr>
        <w:t xml:space="preserve"> </w:t>
      </w:r>
      <w:r w:rsidR="00D97C99">
        <w:rPr>
          <w:rFonts w:ascii="Times New Roman" w:eastAsia="Calibri" w:hAnsi="Times New Roman"/>
          <w:sz w:val="28"/>
          <w:szCs w:val="28"/>
        </w:rPr>
        <w:t>региональной</w:t>
      </w:r>
      <w:proofErr w:type="gramEnd"/>
      <w:r w:rsidRPr="00B24CC0">
        <w:rPr>
          <w:rFonts w:ascii="Times New Roman" w:eastAsia="Calibri" w:hAnsi="Times New Roman"/>
          <w:sz w:val="28"/>
          <w:szCs w:val="28"/>
        </w:rPr>
        <w:t xml:space="preserve"> студенческой конференции</w:t>
      </w:r>
      <w:r w:rsidR="00325D05" w:rsidRP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2225F7">
        <w:rPr>
          <w:rFonts w:ascii="Times New Roman" w:hAnsi="Times New Roman" w:cs="Times New Roman"/>
          <w:sz w:val="28"/>
          <w:szCs w:val="28"/>
        </w:rPr>
        <w:t>"От идеи к достижению</w:t>
      </w:r>
      <w:r w:rsidR="002225F7" w:rsidRPr="008B39C6">
        <w:t xml:space="preserve"> </w:t>
      </w:r>
      <w:r w:rsidR="002225F7" w:rsidRPr="008B39C6">
        <w:rPr>
          <w:rFonts w:ascii="Times New Roman" w:hAnsi="Times New Roman" w:cs="Times New Roman"/>
          <w:sz w:val="28"/>
          <w:szCs w:val="28"/>
        </w:rPr>
        <w:t>и инновации</w:t>
      </w:r>
      <w:r w:rsidR="002225F7">
        <w:rPr>
          <w:rFonts w:ascii="Times New Roman" w:hAnsi="Times New Roman" w:cs="Times New Roman"/>
          <w:sz w:val="28"/>
          <w:szCs w:val="28"/>
        </w:rPr>
        <w:t>", посвященной 2021году науки и технологий.</w:t>
      </w:r>
    </w:p>
    <w:p w:rsidR="004F177E" w:rsidRPr="00B24CC0" w:rsidRDefault="004F177E" w:rsidP="002225F7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4F177E" w:rsidTr="00094307">
        <w:tc>
          <w:tcPr>
            <w:tcW w:w="9639" w:type="dxa"/>
            <w:gridSpan w:val="2"/>
          </w:tcPr>
          <w:p w:rsidR="004F177E" w:rsidRDefault="004F177E" w:rsidP="0024619D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CF3B3A" w:rsidTr="00E40A88">
        <w:tc>
          <w:tcPr>
            <w:tcW w:w="2552" w:type="dxa"/>
          </w:tcPr>
          <w:p w:rsidR="00CF3B3A" w:rsidRDefault="00FD6B6E" w:rsidP="00FD6B6E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М.Л. </w:t>
            </w:r>
            <w:r w:rsidR="00CF3B3A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</w:tc>
        <w:tc>
          <w:tcPr>
            <w:tcW w:w="7087" w:type="dxa"/>
          </w:tcPr>
          <w:p w:rsidR="00CF3B3A" w:rsidRDefault="00CF3B3A" w:rsidP="00E40A88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директор ГПОУ ЯО Ярославский градостроительный колледж</w:t>
            </w:r>
          </w:p>
        </w:tc>
      </w:tr>
      <w:tr w:rsidR="00CF3B3A" w:rsidTr="00E40A88">
        <w:tc>
          <w:tcPr>
            <w:tcW w:w="9639" w:type="dxa"/>
            <w:gridSpan w:val="2"/>
          </w:tcPr>
          <w:p w:rsidR="00CF3B3A" w:rsidRPr="00094307" w:rsidRDefault="00CF3B3A" w:rsidP="00E40A8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</w:tr>
      <w:tr w:rsidR="00CF3B3A" w:rsidTr="00E40A88">
        <w:tc>
          <w:tcPr>
            <w:tcW w:w="2552" w:type="dxa"/>
          </w:tcPr>
          <w:p w:rsidR="00CF3B3A" w:rsidRDefault="00FD6B6E" w:rsidP="00FD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r w:rsidR="00CF3B3A">
              <w:rPr>
                <w:rFonts w:ascii="Times New Roman" w:hAnsi="Times New Roman" w:cs="Times New Roman"/>
                <w:sz w:val="28"/>
                <w:szCs w:val="28"/>
              </w:rPr>
              <w:t xml:space="preserve">Кулезнева </w:t>
            </w:r>
          </w:p>
        </w:tc>
        <w:tc>
          <w:tcPr>
            <w:tcW w:w="7087" w:type="dxa"/>
          </w:tcPr>
          <w:p w:rsidR="00CF3B3A" w:rsidRDefault="00CF3B3A" w:rsidP="00E40A88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директора по УВР ГПОУ ЯО Ярославский градостроительный колледж</w:t>
            </w:r>
          </w:p>
        </w:tc>
      </w:tr>
      <w:tr w:rsidR="00CF3B3A" w:rsidTr="00E40A88">
        <w:tc>
          <w:tcPr>
            <w:tcW w:w="9639" w:type="dxa"/>
            <w:gridSpan w:val="2"/>
          </w:tcPr>
          <w:p w:rsidR="00CF3B3A" w:rsidRDefault="00CF3B3A" w:rsidP="00E40A88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CF3B3A" w:rsidTr="00E40A88">
        <w:tc>
          <w:tcPr>
            <w:tcW w:w="2552" w:type="dxa"/>
          </w:tcPr>
          <w:p w:rsidR="00CF3B3A" w:rsidRDefault="00FD6B6E" w:rsidP="00CF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CF3B3A">
              <w:rPr>
                <w:rFonts w:ascii="Times New Roman" w:hAnsi="Times New Roman" w:cs="Times New Roman"/>
                <w:sz w:val="28"/>
                <w:szCs w:val="28"/>
              </w:rPr>
              <w:t>Харавинина</w:t>
            </w:r>
            <w:proofErr w:type="spellEnd"/>
            <w:r w:rsidR="00CF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B3A" w:rsidRDefault="00CF3B3A" w:rsidP="00CF3B3A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F3B3A" w:rsidRDefault="00CF3B3A" w:rsidP="00CF3B3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отдела развития персонала и проектной деятельности </w:t>
            </w:r>
          </w:p>
        </w:tc>
      </w:tr>
      <w:tr w:rsidR="00CF3B3A" w:rsidTr="00E40A88">
        <w:tc>
          <w:tcPr>
            <w:tcW w:w="2552" w:type="dxa"/>
          </w:tcPr>
          <w:p w:rsidR="00CF3B3A" w:rsidRDefault="00FD6B6E" w:rsidP="00FD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Т.Л. </w:t>
            </w:r>
            <w:r w:rsidR="00CF3B3A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</w:tc>
        <w:tc>
          <w:tcPr>
            <w:tcW w:w="7087" w:type="dxa"/>
          </w:tcPr>
          <w:p w:rsidR="00CF3B3A" w:rsidRDefault="00CF3B3A" w:rsidP="00CF3B3A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руководитель отдела управления качеством и внутренних коммуникаций</w:t>
            </w:r>
          </w:p>
        </w:tc>
      </w:tr>
      <w:tr w:rsidR="00CF3B3A" w:rsidTr="00E40A88">
        <w:tc>
          <w:tcPr>
            <w:tcW w:w="2552" w:type="dxa"/>
          </w:tcPr>
          <w:p w:rsidR="00CF3B3A" w:rsidRDefault="00FD6B6E" w:rsidP="00FD6B6E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Е.М. </w:t>
            </w:r>
            <w:r w:rsidR="00CF3B3A">
              <w:rPr>
                <w:rFonts w:ascii="Times New Roman" w:hAnsi="Times New Roman"/>
                <w:sz w:val="28"/>
                <w:szCs w:val="28"/>
              </w:rPr>
              <w:t xml:space="preserve">Пономарева </w:t>
            </w:r>
          </w:p>
        </w:tc>
        <w:tc>
          <w:tcPr>
            <w:tcW w:w="7087" w:type="dxa"/>
          </w:tcPr>
          <w:p w:rsidR="00CF3B3A" w:rsidRDefault="00CF3B3A" w:rsidP="00CF3B3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центра электронных образовательных ресурсов </w:t>
            </w:r>
          </w:p>
        </w:tc>
      </w:tr>
      <w:tr w:rsidR="00CF3B3A" w:rsidTr="00E40A88">
        <w:tc>
          <w:tcPr>
            <w:tcW w:w="2552" w:type="dxa"/>
          </w:tcPr>
          <w:p w:rsidR="00CF3B3A" w:rsidRDefault="00CF3B3A" w:rsidP="00CF3B3A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F3B3A" w:rsidRDefault="00CF3B3A" w:rsidP="00CF3B3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2"/>
        <w:gridCol w:w="7007"/>
      </w:tblGrid>
      <w:tr w:rsidR="00CF3B3A" w:rsidTr="00E40A88">
        <w:tc>
          <w:tcPr>
            <w:tcW w:w="9639" w:type="dxa"/>
            <w:gridSpan w:val="2"/>
            <w:hideMark/>
          </w:tcPr>
          <w:p w:rsidR="00CF3B3A" w:rsidRDefault="00CF3B3A" w:rsidP="00E40A88">
            <w:pPr>
              <w:pStyle w:val="af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Руководители секций: </w:t>
            </w:r>
          </w:p>
        </w:tc>
      </w:tr>
      <w:tr w:rsidR="00CF3B3A" w:rsidTr="00E40A88">
        <w:tc>
          <w:tcPr>
            <w:tcW w:w="2632" w:type="dxa"/>
            <w:hideMark/>
          </w:tcPr>
          <w:p w:rsidR="00CF3B3A" w:rsidRDefault="00FD6B6E" w:rsidP="00FD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r w:rsidR="00CF3B3A">
              <w:rPr>
                <w:rFonts w:ascii="Times New Roman" w:hAnsi="Times New Roman" w:cs="Times New Roman"/>
                <w:sz w:val="28"/>
                <w:szCs w:val="28"/>
              </w:rPr>
              <w:t xml:space="preserve">Залевская </w:t>
            </w:r>
          </w:p>
        </w:tc>
        <w:tc>
          <w:tcPr>
            <w:tcW w:w="7007" w:type="dxa"/>
          </w:tcPr>
          <w:p w:rsidR="00CF3B3A" w:rsidRDefault="00CF3B3A" w:rsidP="00E40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кафедры социально-гуманитарных дисциплин и права </w:t>
            </w:r>
          </w:p>
        </w:tc>
      </w:tr>
      <w:tr w:rsidR="00565FD2" w:rsidTr="00E40A88">
        <w:tc>
          <w:tcPr>
            <w:tcW w:w="2632" w:type="dxa"/>
          </w:tcPr>
          <w:p w:rsidR="00565FD2" w:rsidRDefault="00565FD2" w:rsidP="00565FD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Исаева </w:t>
            </w:r>
          </w:p>
        </w:tc>
        <w:tc>
          <w:tcPr>
            <w:tcW w:w="7007" w:type="dxa"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6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5FD2" w:rsidTr="00E40A88">
        <w:tc>
          <w:tcPr>
            <w:tcW w:w="2632" w:type="dxa"/>
            <w:hideMark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Г.Л. Костина </w:t>
            </w:r>
          </w:p>
        </w:tc>
        <w:tc>
          <w:tcPr>
            <w:tcW w:w="7007" w:type="dxa"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управления качеством и градостроительной деятельности</w:t>
            </w:r>
          </w:p>
        </w:tc>
      </w:tr>
      <w:tr w:rsidR="00565FD2" w:rsidTr="00E40A88">
        <w:tc>
          <w:tcPr>
            <w:tcW w:w="2632" w:type="dxa"/>
            <w:hideMark/>
          </w:tcPr>
          <w:p w:rsidR="00565FD2" w:rsidRDefault="00565FD2" w:rsidP="0056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Лобанцева </w:t>
            </w:r>
          </w:p>
        </w:tc>
        <w:tc>
          <w:tcPr>
            <w:tcW w:w="7007" w:type="dxa"/>
            <w:hideMark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отдела социологических исследований и психологического сопровождения </w:t>
            </w:r>
          </w:p>
        </w:tc>
      </w:tr>
      <w:tr w:rsidR="00565FD2" w:rsidTr="00E40A88">
        <w:tc>
          <w:tcPr>
            <w:tcW w:w="2632" w:type="dxa"/>
            <w:hideMark/>
          </w:tcPr>
          <w:p w:rsidR="00565FD2" w:rsidRDefault="00565FD2" w:rsidP="0056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Мартынова </w:t>
            </w:r>
          </w:p>
        </w:tc>
        <w:tc>
          <w:tcPr>
            <w:tcW w:w="7007" w:type="dxa"/>
            <w:hideMark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кафедры менеджмента и туризма </w:t>
            </w:r>
          </w:p>
        </w:tc>
      </w:tr>
      <w:tr w:rsidR="00565FD2" w:rsidTr="00E40A88">
        <w:tc>
          <w:tcPr>
            <w:tcW w:w="2632" w:type="dxa"/>
            <w:hideMark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Неделяева </w:t>
            </w:r>
          </w:p>
        </w:tc>
        <w:tc>
          <w:tcPr>
            <w:tcW w:w="7007" w:type="dxa"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информационных технологий</w:t>
            </w:r>
          </w:p>
        </w:tc>
      </w:tr>
      <w:tr w:rsidR="00565FD2" w:rsidTr="00E40A88">
        <w:tc>
          <w:tcPr>
            <w:tcW w:w="2632" w:type="dxa"/>
            <w:hideMark/>
          </w:tcPr>
          <w:p w:rsidR="00565FD2" w:rsidRDefault="00565FD2" w:rsidP="0056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Пономаренко </w:t>
            </w:r>
          </w:p>
        </w:tc>
        <w:tc>
          <w:tcPr>
            <w:tcW w:w="7007" w:type="dxa"/>
            <w:hideMark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кафедры рекламы </w:t>
            </w:r>
          </w:p>
        </w:tc>
      </w:tr>
      <w:tr w:rsidR="00565FD2" w:rsidTr="00E40A88">
        <w:tc>
          <w:tcPr>
            <w:tcW w:w="2632" w:type="dxa"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Сафронова </w:t>
            </w:r>
          </w:p>
        </w:tc>
        <w:tc>
          <w:tcPr>
            <w:tcW w:w="7007" w:type="dxa"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кафедры специальных строительных  и экономических дисциплин </w:t>
            </w:r>
          </w:p>
        </w:tc>
      </w:tr>
      <w:tr w:rsidR="00565FD2" w:rsidTr="00E40A88">
        <w:tc>
          <w:tcPr>
            <w:tcW w:w="2632" w:type="dxa"/>
            <w:hideMark/>
          </w:tcPr>
          <w:p w:rsidR="00565FD2" w:rsidRDefault="00565FD2" w:rsidP="00565FD2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Шалаева </w:t>
            </w:r>
          </w:p>
        </w:tc>
        <w:tc>
          <w:tcPr>
            <w:tcW w:w="7007" w:type="dxa"/>
            <w:hideMark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русского языка и литературы</w:t>
            </w:r>
          </w:p>
        </w:tc>
      </w:tr>
      <w:tr w:rsidR="00565FD2" w:rsidTr="00E40A88">
        <w:tc>
          <w:tcPr>
            <w:tcW w:w="2632" w:type="dxa"/>
            <w:hideMark/>
          </w:tcPr>
          <w:p w:rsidR="00565FD2" w:rsidRDefault="00565FD2" w:rsidP="00565FD2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Шереметьева </w:t>
            </w:r>
          </w:p>
        </w:tc>
        <w:tc>
          <w:tcPr>
            <w:tcW w:w="7007" w:type="dxa"/>
            <w:hideMark/>
          </w:tcPr>
          <w:p w:rsidR="00565FD2" w:rsidRDefault="00565FD2" w:rsidP="0056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кафедры общеобразовательных дисциплин.</w:t>
            </w:r>
          </w:p>
        </w:tc>
      </w:tr>
    </w:tbl>
    <w:p w:rsidR="004F177E" w:rsidRDefault="004F177E">
      <w:r>
        <w:br w:type="page"/>
      </w:r>
    </w:p>
    <w:p w:rsidR="00C41233" w:rsidRPr="00C41233" w:rsidRDefault="00C41233" w:rsidP="00C41233">
      <w:pPr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123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D97C99" w:rsidRDefault="00D97C99" w:rsidP="00E4732A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32A" w:rsidRDefault="00E4732A" w:rsidP="00E4732A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4732A" w:rsidRDefault="00E4732A" w:rsidP="00D97C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9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02491" w:rsidRPr="00302491">
        <w:rPr>
          <w:rFonts w:ascii="Times New Roman" w:hAnsi="Times New Roman" w:cs="Times New Roman"/>
          <w:sz w:val="28"/>
          <w:szCs w:val="28"/>
        </w:rPr>
        <w:t xml:space="preserve"> </w:t>
      </w:r>
      <w:r w:rsidR="00D97C99">
        <w:rPr>
          <w:rFonts w:ascii="Times New Roman" w:eastAsia="Calibri" w:hAnsi="Times New Roman"/>
          <w:sz w:val="28"/>
          <w:szCs w:val="28"/>
        </w:rPr>
        <w:t>региональной</w:t>
      </w:r>
      <w:r w:rsidR="00D97C99" w:rsidRPr="00B24CC0">
        <w:rPr>
          <w:rFonts w:ascii="Times New Roman" w:eastAsia="Calibri" w:hAnsi="Times New Roman"/>
          <w:sz w:val="28"/>
          <w:szCs w:val="28"/>
        </w:rPr>
        <w:t xml:space="preserve"> студенческой конференции</w:t>
      </w:r>
      <w:r w:rsidR="00D97C99" w:rsidRP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D97C99">
        <w:rPr>
          <w:rFonts w:ascii="Times New Roman" w:hAnsi="Times New Roman" w:cs="Times New Roman"/>
          <w:sz w:val="28"/>
          <w:szCs w:val="28"/>
        </w:rPr>
        <w:t>"От идеи к достижению</w:t>
      </w:r>
      <w:r w:rsidR="00D97C99" w:rsidRPr="008B39C6">
        <w:t xml:space="preserve"> </w:t>
      </w:r>
      <w:r w:rsidR="00D97C99" w:rsidRPr="008B39C6">
        <w:rPr>
          <w:rFonts w:ascii="Times New Roman" w:hAnsi="Times New Roman" w:cs="Times New Roman"/>
          <w:sz w:val="28"/>
          <w:szCs w:val="28"/>
        </w:rPr>
        <w:t>и инновации</w:t>
      </w:r>
      <w:r w:rsidR="00D97C99">
        <w:rPr>
          <w:rFonts w:ascii="Times New Roman" w:hAnsi="Times New Roman" w:cs="Times New Roman"/>
          <w:sz w:val="28"/>
          <w:szCs w:val="28"/>
        </w:rPr>
        <w:t>", посвященной 2021году науки и технологий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732A" w:rsidRPr="00D97C99" w:rsidRDefault="00E4732A" w:rsidP="00E4732A">
      <w:pPr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 w:rsidRPr="00D97C99">
        <w:rPr>
          <w:rFonts w:ascii="Times New Roman" w:eastAsia="Times New Roman" w:hAnsi="Times New Roman" w:cs="Times New Roman"/>
          <w:szCs w:val="28"/>
        </w:rPr>
        <w:t>/полное название профессиональной образовательной организации/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ОО: __________________________________________________________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ОО: ____________________________________________________</w:t>
      </w:r>
    </w:p>
    <w:p w:rsidR="00E4732A" w:rsidRPr="00D97C99" w:rsidRDefault="00E4732A" w:rsidP="00E4732A">
      <w:pPr>
        <w:jc w:val="center"/>
        <w:textAlignment w:val="baseline"/>
        <w:rPr>
          <w:rFonts w:ascii="Times New Roman" w:eastAsia="Times New Roman" w:hAnsi="Times New Roman" w:cs="Times New Roman"/>
          <w:szCs w:val="28"/>
        </w:rPr>
      </w:pPr>
      <w:r w:rsidRPr="00D97C99">
        <w:rPr>
          <w:rFonts w:ascii="Times New Roman" w:eastAsia="Times New Roman" w:hAnsi="Times New Roman" w:cs="Times New Roman"/>
          <w:szCs w:val="28"/>
        </w:rPr>
        <w:t>/ФИО руководителя ОО полностью/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99"/>
      </w:tblGrid>
      <w:tr w:rsidR="00D97C99" w:rsidTr="00E40A88">
        <w:trPr>
          <w:trHeight w:val="603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99" w:rsidRDefault="00D97C99" w:rsidP="00E40A88">
            <w:pPr>
              <w:tabs>
                <w:tab w:val="left" w:pos="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КАРТОЧКА УЧАСТНИКА</w:t>
            </w:r>
          </w:p>
          <w:p w:rsidR="00D97C99" w:rsidRDefault="00D97C99" w:rsidP="00E40A88">
            <w:pPr>
              <w:tabs>
                <w:tab w:val="left" w:pos="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B6E" w:rsidTr="00FD6B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FD6B6E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FD6B6E">
              <w:rPr>
                <w:rFonts w:ascii="Times New Roman" w:hAnsi="Times New Roman" w:cs="Times New Roman"/>
                <w:szCs w:val="28"/>
              </w:rPr>
              <w:t xml:space="preserve">Название образовательной организации </w:t>
            </w:r>
          </w:p>
          <w:p w:rsidR="00FD6B6E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FD6B6E">
              <w:rPr>
                <w:rFonts w:ascii="Times New Roman" w:hAnsi="Times New Roman" w:cs="Times New Roman"/>
                <w:szCs w:val="28"/>
              </w:rPr>
              <w:t>(в соответствии с уставом)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63262C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6B6E" w:rsidTr="00E40A88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Cs w:val="28"/>
              </w:rPr>
              <w:t>участника</w:t>
            </w:r>
            <w:r w:rsidRPr="0063262C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63262C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63262C">
              <w:rPr>
                <w:rFonts w:ascii="Times New Roman" w:hAnsi="Times New Roman" w:cs="Times New Roman"/>
                <w:szCs w:val="28"/>
              </w:rPr>
              <w:t>) (полностью)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Курс,</w:t>
            </w:r>
            <w: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(класс)</w:t>
            </w:r>
            <w:r w:rsidRPr="00227604">
              <w:rPr>
                <w:rFonts w:ascii="Times New Roman" w:hAnsi="Times New Roman" w:cs="Times New Roman"/>
                <w:szCs w:val="28"/>
              </w:rPr>
              <w:t>,</w:t>
            </w:r>
            <w: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227604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FD6B6E">
              <w:rPr>
                <w:rFonts w:ascii="Times New Roman" w:hAnsi="Times New Roman" w:cs="Times New Roman"/>
                <w:szCs w:val="28"/>
              </w:rPr>
              <w:t>E-</w:t>
            </w:r>
            <w:proofErr w:type="spellStart"/>
            <w:r w:rsidRPr="00FD6B6E">
              <w:rPr>
                <w:rFonts w:ascii="Times New Roman" w:hAnsi="Times New Roman" w:cs="Times New Roman"/>
                <w:szCs w:val="28"/>
              </w:rPr>
              <w:t>mail</w:t>
            </w:r>
            <w:proofErr w:type="spellEnd"/>
            <w:r w:rsidRPr="00FD6B6E">
              <w:rPr>
                <w:rFonts w:ascii="Times New Roman" w:hAnsi="Times New Roman" w:cs="Times New Roman"/>
                <w:szCs w:val="28"/>
              </w:rPr>
              <w:t xml:space="preserve"> конкурсанта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>Тема доклада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Направление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 xml:space="preserve">Фамилия, имя, отчество руководителя </w:t>
            </w:r>
            <w:r>
              <w:rPr>
                <w:rFonts w:ascii="Times New Roman" w:hAnsi="Times New Roman" w:cs="Times New Roman"/>
                <w:szCs w:val="28"/>
              </w:rPr>
              <w:t>исследовательской 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 xml:space="preserve">Звание, ученая степень, должность руководителя </w:t>
            </w:r>
            <w:r>
              <w:rPr>
                <w:rFonts w:ascii="Times New Roman" w:hAnsi="Times New Roman" w:cs="Times New Roman"/>
                <w:szCs w:val="28"/>
              </w:rPr>
              <w:t xml:space="preserve"> исследовательской 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 w:rsidRPr="00227604">
              <w:rPr>
                <w:rFonts w:ascii="Times New Roman" w:hAnsi="Times New Roman" w:cs="Times New Roman"/>
                <w:szCs w:val="28"/>
              </w:rPr>
              <w:t>Контактный телефон, электронная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почта руководителя исследовательской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7604">
              <w:rPr>
                <w:rFonts w:ascii="Times New Roman" w:hAnsi="Times New Roman" w:cs="Times New Roman"/>
                <w:szCs w:val="28"/>
              </w:rPr>
              <w:t>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6E" w:rsidTr="00E40A88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6E" w:rsidRPr="0063262C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участия</w:t>
            </w:r>
            <w:r w:rsidRPr="0063262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2C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>доклад</w:t>
            </w:r>
            <w:r w:rsidRPr="0063262C">
              <w:rPr>
                <w:rFonts w:ascii="Times New Roman" w:hAnsi="Times New Roman" w:cs="Times New Roman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Cs w:val="28"/>
              </w:rPr>
              <w:t>видеоролик</w:t>
            </w:r>
            <w:r w:rsidRPr="0063262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FD6B6E" w:rsidTr="00E40A88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Default="00FD6B6E" w:rsidP="00FD6B6E">
            <w:pPr>
              <w:tabs>
                <w:tab w:val="left" w:pos="180"/>
              </w:tabs>
              <w:ind w:firstLine="17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E" w:rsidRPr="0063262C" w:rsidRDefault="00FD6B6E" w:rsidP="00FD6B6E">
            <w:pPr>
              <w:tabs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41233" w:rsidRDefault="00C41233" w:rsidP="00D97C99">
      <w:pPr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2A" w:rsidRDefault="00C41233" w:rsidP="00E4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732A">
        <w:rPr>
          <w:rFonts w:ascii="Times New Roman" w:hAnsi="Times New Roman" w:cs="Times New Roman"/>
          <w:sz w:val="28"/>
          <w:szCs w:val="28"/>
        </w:rPr>
        <w:t>Руководитель ОО: ______________ / _______________</w:t>
      </w:r>
    </w:p>
    <w:p w:rsidR="00D97C99" w:rsidRDefault="00D97C99">
      <w:pPr>
        <w:rPr>
          <w:rStyle w:val="21"/>
          <w:rFonts w:eastAsiaTheme="minorHAnsi"/>
        </w:rPr>
      </w:pPr>
      <w:r>
        <w:rPr>
          <w:rStyle w:val="21"/>
          <w:rFonts w:eastAsiaTheme="minorHAnsi"/>
        </w:rPr>
        <w:br w:type="page"/>
      </w:r>
    </w:p>
    <w:p w:rsidR="00E4732A" w:rsidRPr="00C41233" w:rsidRDefault="00E4732A" w:rsidP="00E4732A">
      <w:pPr>
        <w:pStyle w:val="12"/>
        <w:keepNext/>
        <w:keepLines/>
        <w:shd w:val="clear" w:color="auto" w:fill="auto"/>
        <w:spacing w:before="0" w:line="240" w:lineRule="auto"/>
        <w:ind w:firstLine="709"/>
        <w:jc w:val="right"/>
        <w:rPr>
          <w:i/>
        </w:rPr>
      </w:pPr>
      <w:bookmarkStart w:id="3" w:name="bookmark5"/>
      <w:r w:rsidRPr="00C41233">
        <w:rPr>
          <w:i/>
        </w:rPr>
        <w:lastRenderedPageBreak/>
        <w:t xml:space="preserve">Приложение </w:t>
      </w:r>
      <w:r w:rsidR="00C41233" w:rsidRPr="00C41233">
        <w:rPr>
          <w:i/>
        </w:rPr>
        <w:t>3</w:t>
      </w:r>
    </w:p>
    <w:tbl>
      <w:tblPr>
        <w:tblW w:w="10753" w:type="dxa"/>
        <w:tblLook w:val="04A0" w:firstRow="1" w:lastRow="0" w:firstColumn="1" w:lastColumn="0" w:noHBand="0" w:noVBand="1"/>
      </w:tblPr>
      <w:tblGrid>
        <w:gridCol w:w="5637"/>
        <w:gridCol w:w="5116"/>
      </w:tblGrid>
      <w:tr w:rsidR="00E4732A" w:rsidTr="00E4732A">
        <w:tc>
          <w:tcPr>
            <w:tcW w:w="5637" w:type="dxa"/>
          </w:tcPr>
          <w:p w:rsidR="00E4732A" w:rsidRDefault="00E4732A" w:rsidP="00E4732A">
            <w:pPr>
              <w:pStyle w:val="1"/>
              <w:rPr>
                <w:rFonts w:ascii="Times New Roman" w:eastAsiaTheme="minorEastAsia" w:hAnsi="Times New Roman"/>
                <w:b/>
                <w:szCs w:val="28"/>
                <w:lang w:bidi="ru-RU"/>
              </w:rPr>
            </w:pPr>
            <w:bookmarkStart w:id="4" w:name="bookmark8"/>
            <w:bookmarkEnd w:id="3"/>
          </w:p>
        </w:tc>
        <w:tc>
          <w:tcPr>
            <w:tcW w:w="5116" w:type="dxa"/>
            <w:hideMark/>
          </w:tcPr>
          <w:p w:rsidR="00D97C99" w:rsidRDefault="00D97C99" w:rsidP="00E4732A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</w:p>
          <w:p w:rsidR="00E4732A" w:rsidRPr="00C41233" w:rsidRDefault="00E4732A" w:rsidP="00E4732A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 xml:space="preserve">Директору ГПОУ ЯО </w:t>
            </w:r>
          </w:p>
          <w:p w:rsidR="00E4732A" w:rsidRPr="00C41233" w:rsidRDefault="00E4732A" w:rsidP="00E4732A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 xml:space="preserve">Ярославского </w:t>
            </w:r>
            <w:proofErr w:type="gramStart"/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>градостроительного  колледжа</w:t>
            </w:r>
            <w:proofErr w:type="gramEnd"/>
          </w:p>
          <w:p w:rsidR="00E4732A" w:rsidRPr="00C41233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233">
              <w:rPr>
                <w:rFonts w:ascii="Times New Roman" w:hAnsi="Times New Roman" w:cs="Times New Roman"/>
                <w:sz w:val="28"/>
                <w:szCs w:val="28"/>
              </w:rPr>
              <w:t>М.Л.Зуевой</w:t>
            </w:r>
            <w:proofErr w:type="spellEnd"/>
          </w:p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ЗАЯВЛЕНИЕ О СОГЛАСИИ НА ОБРАБОТКУ ПЕРСОНАЛЬНЫХ ДАННЫХ</w:t>
      </w:r>
    </w:p>
    <w:p w:rsidR="00E4732A" w:rsidRDefault="00E4732A" w:rsidP="00E47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4732A" w:rsidRDefault="00E4732A" w:rsidP="00E473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E4732A" w:rsidRDefault="00E4732A" w:rsidP="00E473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pStyle w:val="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Ярославского градостроительного колледжа с целью использования: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20"/>
        <w:gridCol w:w="7346"/>
      </w:tblGrid>
      <w:tr w:rsidR="00E4732A" w:rsidRPr="00D97C99" w:rsidTr="00D97C99">
        <w:trPr>
          <w:trHeight w:val="7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D97C99" w:rsidRDefault="00E4732A" w:rsidP="00E4732A">
            <w:pPr>
              <w:jc w:val="center"/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D97C99" w:rsidRDefault="00E4732A" w:rsidP="00E4732A">
            <w:pPr>
              <w:jc w:val="center"/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D97C99" w:rsidRDefault="00E4732A" w:rsidP="00E4732A">
            <w:pPr>
              <w:jc w:val="center"/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Использование персональных данных</w:t>
            </w:r>
          </w:p>
        </w:tc>
      </w:tr>
      <w:tr w:rsidR="00E4732A" w:rsidRPr="00D97C99" w:rsidTr="00D97C99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D97C99" w:rsidRDefault="00E4732A" w:rsidP="00E4732A">
            <w:pPr>
              <w:jc w:val="center"/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D97C99" w:rsidRDefault="00E4732A" w:rsidP="00E4732A">
            <w:pPr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 xml:space="preserve">Фамилия, </w:t>
            </w:r>
          </w:p>
          <w:p w:rsidR="00E4732A" w:rsidRPr="00D97C99" w:rsidRDefault="00E4732A" w:rsidP="00E4732A">
            <w:pPr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 xml:space="preserve">имя, </w:t>
            </w:r>
          </w:p>
          <w:p w:rsidR="00E4732A" w:rsidRPr="00D97C99" w:rsidRDefault="00E4732A" w:rsidP="00E4732A">
            <w:pPr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Pr="00D97C99" w:rsidRDefault="00E4732A" w:rsidP="00E4732A">
            <w:pPr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D97C99" w:rsidRPr="00D97C99" w:rsidTr="00D97C99">
        <w:trPr>
          <w:trHeight w:val="6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99" w:rsidRPr="00D97C99" w:rsidRDefault="00D97C99" w:rsidP="00D97C99">
            <w:pPr>
              <w:jc w:val="center"/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99" w:rsidRPr="00D97C99" w:rsidRDefault="00D97C99" w:rsidP="00D97C99">
            <w:pPr>
              <w:ind w:firstLine="132"/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Курс,</w:t>
            </w:r>
            <w:r w:rsidRPr="00D97C99">
              <w:t xml:space="preserve"> </w:t>
            </w:r>
            <w:r w:rsidRPr="00D97C99">
              <w:rPr>
                <w:rFonts w:ascii="Times New Roman" w:hAnsi="Times New Roman" w:cs="Times New Roman"/>
              </w:rPr>
              <w:t>группа,</w:t>
            </w:r>
            <w:r w:rsidRPr="00D97C99">
              <w:t xml:space="preserve"> </w:t>
            </w:r>
            <w:r w:rsidRPr="00D97C9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99" w:rsidRPr="00D97C99" w:rsidRDefault="00D97C99" w:rsidP="00D97C99">
            <w:pPr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D97C99" w:rsidRPr="00D97C99" w:rsidTr="00D97C99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99" w:rsidRPr="00D97C99" w:rsidRDefault="00D97C99" w:rsidP="00D97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97C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99" w:rsidRPr="00D97C99" w:rsidRDefault="00D97C99" w:rsidP="00D97C99">
            <w:pPr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99" w:rsidRPr="00D97C99" w:rsidRDefault="00D97C99" w:rsidP="00D97C99">
            <w:pPr>
              <w:rPr>
                <w:rFonts w:ascii="Times New Roman" w:hAnsi="Times New Roman" w:cs="Times New Roman"/>
              </w:rPr>
            </w:pPr>
            <w:r w:rsidRPr="00D97C99">
              <w:rPr>
                <w:rFonts w:ascii="Times New Roman" w:hAnsi="Times New Roman" w:cs="Times New Roman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____________________              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(дата)                                                     (подпись)                                                     (расшифровка подписи)</w:t>
      </w:r>
    </w:p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</w:p>
    <w:p w:rsidR="00022F5F" w:rsidRPr="00E4732A" w:rsidRDefault="00022F5F" w:rsidP="00E4732A"/>
    <w:sectPr w:rsidR="00022F5F" w:rsidRPr="00E4732A" w:rsidSect="00FE2377">
      <w:headerReference w:type="default" r:id="rId13"/>
      <w:pgSz w:w="11900" w:h="16840"/>
      <w:pgMar w:top="1135" w:right="70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C6" w:rsidRDefault="008B39C6">
      <w:r>
        <w:separator/>
      </w:r>
    </w:p>
  </w:endnote>
  <w:endnote w:type="continuationSeparator" w:id="0">
    <w:p w:rsidR="008B39C6" w:rsidRDefault="008B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C6" w:rsidRDefault="008B39C6"/>
  </w:footnote>
  <w:footnote w:type="continuationSeparator" w:id="0">
    <w:p w:rsidR="008B39C6" w:rsidRDefault="008B39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C6" w:rsidRDefault="008B39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84"/>
    <w:multiLevelType w:val="multilevel"/>
    <w:tmpl w:val="2C0C20CE"/>
    <w:lvl w:ilvl="0">
      <w:start w:val="2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F5523"/>
    <w:multiLevelType w:val="multilevel"/>
    <w:tmpl w:val="ED708ADC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2" w15:restartNumberingAfterBreak="0">
    <w:nsid w:val="0B3C2F8B"/>
    <w:multiLevelType w:val="multilevel"/>
    <w:tmpl w:val="2488B67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09A0707"/>
    <w:multiLevelType w:val="multilevel"/>
    <w:tmpl w:val="2EEA4E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53A7CA5"/>
    <w:multiLevelType w:val="multilevel"/>
    <w:tmpl w:val="2E50F8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EF542B3"/>
    <w:multiLevelType w:val="multilevel"/>
    <w:tmpl w:val="7F9616F4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3728C"/>
    <w:multiLevelType w:val="multilevel"/>
    <w:tmpl w:val="5FE661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12C3BB0"/>
    <w:multiLevelType w:val="multilevel"/>
    <w:tmpl w:val="22C064F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A1170"/>
    <w:multiLevelType w:val="multilevel"/>
    <w:tmpl w:val="6C845C04"/>
    <w:lvl w:ilvl="0">
      <w:start w:val="30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811E9C"/>
    <w:multiLevelType w:val="multilevel"/>
    <w:tmpl w:val="F9B65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D87169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C52322"/>
    <w:multiLevelType w:val="multilevel"/>
    <w:tmpl w:val="FC48EE3A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45458D"/>
    <w:multiLevelType w:val="hybridMultilevel"/>
    <w:tmpl w:val="ED5A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94B61"/>
    <w:multiLevelType w:val="hybridMultilevel"/>
    <w:tmpl w:val="F62455A6"/>
    <w:lvl w:ilvl="0" w:tplc="75967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E7541"/>
    <w:multiLevelType w:val="hybridMultilevel"/>
    <w:tmpl w:val="376215A2"/>
    <w:lvl w:ilvl="0" w:tplc="766ED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815F5F"/>
    <w:multiLevelType w:val="hybridMultilevel"/>
    <w:tmpl w:val="1988CC8C"/>
    <w:lvl w:ilvl="0" w:tplc="D8641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4D3E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BA3FEE"/>
    <w:multiLevelType w:val="hybridMultilevel"/>
    <w:tmpl w:val="A4E8FE06"/>
    <w:lvl w:ilvl="0" w:tplc="D8641A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47831"/>
    <w:multiLevelType w:val="hybridMultilevel"/>
    <w:tmpl w:val="8DA6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0E4688"/>
    <w:multiLevelType w:val="multilevel"/>
    <w:tmpl w:val="27426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1739FD"/>
    <w:multiLevelType w:val="multilevel"/>
    <w:tmpl w:val="D914876E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49" w:hanging="139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103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457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11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FF840FE"/>
    <w:multiLevelType w:val="multilevel"/>
    <w:tmpl w:val="020C01CC"/>
    <w:lvl w:ilvl="0">
      <w:start w:val="2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101A7B"/>
    <w:multiLevelType w:val="multilevel"/>
    <w:tmpl w:val="457C3A2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0415D1"/>
    <w:multiLevelType w:val="hybridMultilevel"/>
    <w:tmpl w:val="5E8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22"/>
  </w:num>
  <w:num w:numId="8">
    <w:abstractNumId w:val="9"/>
  </w:num>
  <w:num w:numId="9">
    <w:abstractNumId w:val="20"/>
  </w:num>
  <w:num w:numId="10">
    <w:abstractNumId w:val="19"/>
  </w:num>
  <w:num w:numId="11">
    <w:abstractNumId w:val="23"/>
  </w:num>
  <w:num w:numId="12">
    <w:abstractNumId w:val="25"/>
  </w:num>
  <w:num w:numId="13">
    <w:abstractNumId w:val="11"/>
  </w:num>
  <w:num w:numId="14">
    <w:abstractNumId w:val="1"/>
  </w:num>
  <w:num w:numId="15">
    <w:abstractNumId w:val="4"/>
  </w:num>
  <w:num w:numId="16">
    <w:abstractNumId w:val="21"/>
  </w:num>
  <w:num w:numId="17">
    <w:abstractNumId w:val="2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6"/>
  </w:num>
  <w:num w:numId="22">
    <w:abstractNumId w:val="2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16"/>
  </w:num>
  <w:num w:numId="28">
    <w:abstractNumId w:val="6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9"/>
    <w:rsid w:val="00022F5F"/>
    <w:rsid w:val="0004720F"/>
    <w:rsid w:val="00094307"/>
    <w:rsid w:val="000A242A"/>
    <w:rsid w:val="000F38B5"/>
    <w:rsid w:val="000F5851"/>
    <w:rsid w:val="001007A1"/>
    <w:rsid w:val="00140E9E"/>
    <w:rsid w:val="001556E8"/>
    <w:rsid w:val="00175AA4"/>
    <w:rsid w:val="001B4B7C"/>
    <w:rsid w:val="001B634E"/>
    <w:rsid w:val="001C3E96"/>
    <w:rsid w:val="00202EDB"/>
    <w:rsid w:val="002225F7"/>
    <w:rsid w:val="0024619D"/>
    <w:rsid w:val="002C26A1"/>
    <w:rsid w:val="002C6674"/>
    <w:rsid w:val="002C6F6A"/>
    <w:rsid w:val="00302491"/>
    <w:rsid w:val="00311E8F"/>
    <w:rsid w:val="003234F9"/>
    <w:rsid w:val="00325D05"/>
    <w:rsid w:val="00336A03"/>
    <w:rsid w:val="00361107"/>
    <w:rsid w:val="003922D1"/>
    <w:rsid w:val="004145E8"/>
    <w:rsid w:val="00417796"/>
    <w:rsid w:val="00423391"/>
    <w:rsid w:val="00450B33"/>
    <w:rsid w:val="00462B32"/>
    <w:rsid w:val="004C7270"/>
    <w:rsid w:val="004F177E"/>
    <w:rsid w:val="00532B3C"/>
    <w:rsid w:val="00546424"/>
    <w:rsid w:val="00565FD2"/>
    <w:rsid w:val="00572287"/>
    <w:rsid w:val="00582B0E"/>
    <w:rsid w:val="005A6482"/>
    <w:rsid w:val="005E4711"/>
    <w:rsid w:val="005F2AF3"/>
    <w:rsid w:val="006023B9"/>
    <w:rsid w:val="00617886"/>
    <w:rsid w:val="00633066"/>
    <w:rsid w:val="006D5E0C"/>
    <w:rsid w:val="006E3B6F"/>
    <w:rsid w:val="006F7A30"/>
    <w:rsid w:val="00706CD5"/>
    <w:rsid w:val="00711754"/>
    <w:rsid w:val="007327ED"/>
    <w:rsid w:val="00756AC1"/>
    <w:rsid w:val="00756CC5"/>
    <w:rsid w:val="00756F04"/>
    <w:rsid w:val="00781A2E"/>
    <w:rsid w:val="007B436C"/>
    <w:rsid w:val="007C06F0"/>
    <w:rsid w:val="007D0844"/>
    <w:rsid w:val="007E2561"/>
    <w:rsid w:val="00832246"/>
    <w:rsid w:val="00842E1F"/>
    <w:rsid w:val="00856A04"/>
    <w:rsid w:val="008A2B33"/>
    <w:rsid w:val="008B39C6"/>
    <w:rsid w:val="008D3A91"/>
    <w:rsid w:val="008D540D"/>
    <w:rsid w:val="008D7D91"/>
    <w:rsid w:val="008E2A79"/>
    <w:rsid w:val="009142B4"/>
    <w:rsid w:val="0097240A"/>
    <w:rsid w:val="00972CE7"/>
    <w:rsid w:val="00980EBF"/>
    <w:rsid w:val="00984F03"/>
    <w:rsid w:val="0098575B"/>
    <w:rsid w:val="0099286E"/>
    <w:rsid w:val="00994BBB"/>
    <w:rsid w:val="009A2F69"/>
    <w:rsid w:val="009C1056"/>
    <w:rsid w:val="009C3081"/>
    <w:rsid w:val="009D0A68"/>
    <w:rsid w:val="009D5CE8"/>
    <w:rsid w:val="009D729C"/>
    <w:rsid w:val="00A43907"/>
    <w:rsid w:val="00A51EBA"/>
    <w:rsid w:val="00AA4781"/>
    <w:rsid w:val="00AB12AF"/>
    <w:rsid w:val="00AB784E"/>
    <w:rsid w:val="00AD453E"/>
    <w:rsid w:val="00AF5519"/>
    <w:rsid w:val="00B24CC0"/>
    <w:rsid w:val="00B34BC6"/>
    <w:rsid w:val="00BB0C52"/>
    <w:rsid w:val="00BC55F3"/>
    <w:rsid w:val="00BD1864"/>
    <w:rsid w:val="00BF1E6C"/>
    <w:rsid w:val="00BF39FB"/>
    <w:rsid w:val="00C02A85"/>
    <w:rsid w:val="00C037FF"/>
    <w:rsid w:val="00C1538D"/>
    <w:rsid w:val="00C15E03"/>
    <w:rsid w:val="00C17004"/>
    <w:rsid w:val="00C35831"/>
    <w:rsid w:val="00C41233"/>
    <w:rsid w:val="00C963FE"/>
    <w:rsid w:val="00CB0357"/>
    <w:rsid w:val="00CE0C85"/>
    <w:rsid w:val="00CF3B3A"/>
    <w:rsid w:val="00D47E2E"/>
    <w:rsid w:val="00D52E55"/>
    <w:rsid w:val="00D53545"/>
    <w:rsid w:val="00D55D7C"/>
    <w:rsid w:val="00D61112"/>
    <w:rsid w:val="00D81EF5"/>
    <w:rsid w:val="00D836F0"/>
    <w:rsid w:val="00D843A6"/>
    <w:rsid w:val="00D879ED"/>
    <w:rsid w:val="00D9330E"/>
    <w:rsid w:val="00D97C99"/>
    <w:rsid w:val="00DB576E"/>
    <w:rsid w:val="00DD5010"/>
    <w:rsid w:val="00E4732A"/>
    <w:rsid w:val="00E5131E"/>
    <w:rsid w:val="00E5716E"/>
    <w:rsid w:val="00E870B9"/>
    <w:rsid w:val="00E905DD"/>
    <w:rsid w:val="00EA0DE0"/>
    <w:rsid w:val="00EB59FF"/>
    <w:rsid w:val="00EC0E91"/>
    <w:rsid w:val="00EC74A4"/>
    <w:rsid w:val="00F85342"/>
    <w:rsid w:val="00F872A0"/>
    <w:rsid w:val="00FD6B6E"/>
    <w:rsid w:val="00FE2377"/>
    <w:rsid w:val="00FF2F73"/>
    <w:rsid w:val="00FF5D2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02B738"/>
  <w15:docId w15:val="{C462AF68-A66A-417E-9A66-2BE1678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56CC5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7ED"/>
    <w:rPr>
      <w:color w:val="000000"/>
    </w:rPr>
  </w:style>
  <w:style w:type="paragraph" w:styleId="ac">
    <w:name w:val="footer"/>
    <w:basedOn w:val="a"/>
    <w:link w:val="ad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7ED"/>
    <w:rPr>
      <w:color w:val="000000"/>
    </w:rPr>
  </w:style>
  <w:style w:type="table" w:styleId="ae">
    <w:name w:val="Table Grid"/>
    <w:basedOn w:val="a1"/>
    <w:uiPriority w:val="39"/>
    <w:rsid w:val="0014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39"/>
    <w:rsid w:val="00E905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D81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1EF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">
    <w:name w:val="Основной текст (9)_"/>
    <w:basedOn w:val="a0"/>
    <w:link w:val="90"/>
    <w:rsid w:val="00D81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1EF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922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22D1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450B33"/>
    <w:pPr>
      <w:widowControl/>
      <w:spacing w:after="200" w:line="276" w:lineRule="auto"/>
      <w:ind w:left="720"/>
    </w:pPr>
    <w:rPr>
      <w:rFonts w:ascii="Calibri" w:eastAsiaTheme="minorHAnsi" w:hAnsi="Calibri" w:cs="Times New Roman"/>
      <w:color w:val="auto"/>
      <w:sz w:val="22"/>
      <w:szCs w:val="22"/>
      <w:lang w:bidi="ar-SA"/>
    </w:rPr>
  </w:style>
  <w:style w:type="paragraph" w:styleId="af2">
    <w:name w:val="Body Text Indent"/>
    <w:basedOn w:val="a"/>
    <w:link w:val="af3"/>
    <w:rsid w:val="00450B33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450B33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rsid w:val="00756CC5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E473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732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4233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3391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23391"/>
    <w:rPr>
      <w:vertAlign w:val="superscript"/>
    </w:rPr>
  </w:style>
  <w:style w:type="paragraph" w:customStyle="1" w:styleId="Default">
    <w:name w:val="Default"/>
    <w:rsid w:val="007B436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af7">
    <w:name w:val="annotation reference"/>
    <w:basedOn w:val="a0"/>
    <w:uiPriority w:val="99"/>
    <w:semiHidden/>
    <w:unhideWhenUsed/>
    <w:rsid w:val="002C667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667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6674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667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6674"/>
    <w:rPr>
      <w:b/>
      <w:bCs/>
      <w:color w:val="000000"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BF1E6C"/>
    <w:rPr>
      <w:color w:val="954F72" w:themeColor="followedHyperlink"/>
      <w:u w:val="single"/>
    </w:rPr>
  </w:style>
  <w:style w:type="paragraph" w:styleId="27">
    <w:name w:val="Body Text Indent 2"/>
    <w:basedOn w:val="a"/>
    <w:link w:val="28"/>
    <w:uiPriority w:val="99"/>
    <w:semiHidden/>
    <w:unhideWhenUsed/>
    <w:rsid w:val="009C105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C10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ygky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gk.edu.yar.ru/new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TEwgqnP4XdoDso8r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haravinina@sttec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E53C-8399-4D5C-BE3A-746DD7C6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Харавинина Любовь Николаевна</cp:lastModifiedBy>
  <cp:revision>13</cp:revision>
  <cp:lastPrinted>2018-01-26T12:26:00Z</cp:lastPrinted>
  <dcterms:created xsi:type="dcterms:W3CDTF">2021-02-17T17:11:00Z</dcterms:created>
  <dcterms:modified xsi:type="dcterms:W3CDTF">2021-03-03T09:37:00Z</dcterms:modified>
</cp:coreProperties>
</file>