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55" w:rsidRDefault="00286C5E" w:rsidP="00286C5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14.06.2016 </w:t>
      </w:r>
      <w:r w:rsidR="00D4623C">
        <w:rPr>
          <w:rFonts w:ascii="Times New Roman" w:hAnsi="Times New Roman" w:cs="Times New Roman"/>
          <w:sz w:val="24"/>
          <w:szCs w:val="24"/>
        </w:rPr>
        <w:t xml:space="preserve">года  директор колледжа </w:t>
      </w:r>
      <w:r>
        <w:rPr>
          <w:rFonts w:ascii="Times New Roman" w:hAnsi="Times New Roman" w:cs="Times New Roman"/>
          <w:sz w:val="24"/>
          <w:szCs w:val="24"/>
        </w:rPr>
        <w:t>Лисицына Л.П. и менеджер ССТВ принимали участие в  заседании Координационного Совета по проблемам трудоустройства выпускников профессиональных  образовательных организаций. На заседании присутствова</w:t>
      </w:r>
      <w:r w:rsidR="003B57C1">
        <w:rPr>
          <w:rFonts w:ascii="Times New Roman" w:hAnsi="Times New Roman" w:cs="Times New Roman"/>
          <w:sz w:val="24"/>
          <w:szCs w:val="24"/>
        </w:rPr>
        <w:t xml:space="preserve">ли представители департамента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ЯО,  зам. председателя Правительства ЯО,  представители </w:t>
      </w:r>
      <w:r w:rsidR="003B57C1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региона.</w:t>
      </w:r>
    </w:p>
    <w:p w:rsidR="000239EC" w:rsidRDefault="00286C5E" w:rsidP="000239E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предложению  организаторов   совещания  вниманию присутствующих была предоставлена информации об опыте работы ССТВ Ярославского градостроительного колледжа. Особое внимание было уделено проблеме сотрудничества с работодателями. </w:t>
      </w:r>
      <w:r w:rsidR="008D0922">
        <w:rPr>
          <w:rFonts w:ascii="Times New Roman" w:hAnsi="Times New Roman" w:cs="Times New Roman"/>
          <w:sz w:val="24"/>
          <w:szCs w:val="24"/>
        </w:rPr>
        <w:t>Было отмечено, что  в целях усиления эффективности трудоустройства выпускников ССТВ колледжа  разработала   бланк</w:t>
      </w:r>
      <w:r w:rsidR="00D4623C">
        <w:rPr>
          <w:rFonts w:ascii="Times New Roman" w:hAnsi="Times New Roman" w:cs="Times New Roman"/>
          <w:sz w:val="24"/>
          <w:szCs w:val="24"/>
        </w:rPr>
        <w:t xml:space="preserve"> направления на работу молодого специалиста. </w:t>
      </w:r>
      <w:r w:rsidR="000239EC">
        <w:rPr>
          <w:rFonts w:ascii="Times New Roman" w:hAnsi="Times New Roman" w:cs="Times New Roman"/>
          <w:sz w:val="24"/>
          <w:szCs w:val="24"/>
        </w:rPr>
        <w:t xml:space="preserve"> С данным направлением выпускники в качестве соискателей приходят  в организации и на предприятия </w:t>
      </w:r>
      <w:proofErr w:type="gramStart"/>
      <w:r w:rsidR="000239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239EC">
        <w:rPr>
          <w:rFonts w:ascii="Times New Roman" w:hAnsi="Times New Roman" w:cs="Times New Roman"/>
          <w:sz w:val="24"/>
          <w:szCs w:val="24"/>
        </w:rPr>
        <w:t>. Ярославля и ЯО. И хотя данный документ юридической силы   не имеет, сам факт наличия  направления придает особую важность   процессу трудоустройства. В первую очередь направление выдается в организации, приславшие заявки на молодых специалистов  в  адрес колледжа.</w:t>
      </w:r>
    </w:p>
    <w:p w:rsidR="000239EC" w:rsidRPr="000239EC" w:rsidRDefault="000239EC" w:rsidP="000239E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вниманию присутствующих были представлены результаты работы ССТВ  по оформлению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выпускников и студентов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предвыпускных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 портале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ProfiGump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86C5E" w:rsidRDefault="00286C5E" w:rsidP="00286C5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6C5E" w:rsidRDefault="00286C5E" w:rsidP="00286C5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6C5E" w:rsidRPr="00286C5E" w:rsidRDefault="00286C5E" w:rsidP="00286C5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86C5E" w:rsidRPr="00286C5E" w:rsidSect="009E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6C5E"/>
    <w:rsid w:val="000239EC"/>
    <w:rsid w:val="00160A55"/>
    <w:rsid w:val="00286C5E"/>
    <w:rsid w:val="003B57C1"/>
    <w:rsid w:val="008D0922"/>
    <w:rsid w:val="009E74AE"/>
    <w:rsid w:val="00D4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Шимко Наталья Анатольевна</dc:creator>
  <cp:lastModifiedBy>user</cp:lastModifiedBy>
  <cp:revision>2</cp:revision>
  <dcterms:created xsi:type="dcterms:W3CDTF">2017-03-28T09:19:00Z</dcterms:created>
  <dcterms:modified xsi:type="dcterms:W3CDTF">2017-03-28T09:19:00Z</dcterms:modified>
</cp:coreProperties>
</file>