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F4" w:rsidRPr="002A3720" w:rsidRDefault="00282FF4" w:rsidP="005D7E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37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НОВЫЕ ПОСТУПЛЕНИЯ В БИБЛИОТЕКУ</w:t>
      </w:r>
    </w:p>
    <w:p w:rsidR="00282FF4" w:rsidRPr="002A3720" w:rsidRDefault="00120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2A372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</w:t>
      </w:r>
      <w:r w:rsidRPr="002A37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КВАРТАЛ 201</w:t>
      </w:r>
      <w:r w:rsidR="005750E3" w:rsidRPr="002A372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9</w:t>
      </w:r>
      <w:r w:rsidRPr="002A37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Г.</w:t>
      </w:r>
      <w:proofErr w:type="gramEnd"/>
    </w:p>
    <w:p w:rsidR="00282FF4" w:rsidRPr="002A3720" w:rsidRDefault="0028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336" w:type="dxa"/>
        <w:tblLayout w:type="fixed"/>
        <w:tblLook w:val="0000"/>
      </w:tblPr>
      <w:tblGrid>
        <w:gridCol w:w="2539"/>
        <w:gridCol w:w="7358"/>
      </w:tblGrid>
      <w:tr w:rsidR="00F0036F" w:rsidRPr="002A3720" w:rsidTr="00A27B89">
        <w:trPr>
          <w:jc w:val="center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36F" w:rsidRPr="002A3720" w:rsidRDefault="00107075" w:rsidP="00F00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Науки о земле</w:t>
            </w:r>
          </w:p>
        </w:tc>
      </w:tr>
      <w:tr w:rsidR="00591AF4" w:rsidRPr="002A3720" w:rsidTr="00591AF4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91AF4" w:rsidRPr="002A3720" w:rsidRDefault="002A3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2296391"/>
                  <wp:effectExtent l="19050" t="0" r="0" b="0"/>
                  <wp:docPr id="25" name="Рисунок 21" descr="C:\temp\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temp\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29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107075" w:rsidRPr="00107075" w:rsidRDefault="00107075" w:rsidP="001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26.3я723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Л 73</w:t>
            </w:r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Лолаев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Алан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Батразович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07075" w:rsidRPr="00107075" w:rsidRDefault="00107075" w:rsidP="001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геология и грунтоведение [Текст]</w:t>
            </w:r>
            <w:proofErr w:type="gram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Б.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Лолаев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Бутюгин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. - Ростов-на-Дону</w:t>
            </w:r>
            <w:proofErr w:type="gram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Феникс, 2017. - 350 с.</w:t>
            </w:r>
            <w:proofErr w:type="gram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Рекомендовано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ФГАУ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ФИРО</w:t>
            </w:r>
            <w:proofErr w:type="spellEnd"/>
          </w:p>
          <w:p w:rsidR="000A5A70" w:rsidRPr="002A3720" w:rsidRDefault="00107075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учебном пособии даны основы геологического знания, а также теоретико-методические основы грунтоведения, его положение в системе геологических наук, состав и строение, химические, физико-химические, физические, биотические и физико-механические свойства грунтов.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представленные в пособии, подготовлены на основе рабочих программ дисциплин "Геология", "Основы инженерной геологии", "Геология и грунтоведение", "Изыскания и проектирование", являющихся частью программы подготовки специалистов среднего звена в соответствии с требованиями Федерального государственного образовательного стандарта среднего профессионального образования по специальностям 08.02.05 "Строительство и эксплуатация автомобильных дорог и аэродромов", 08.02.01 "Строительство и эксплуатация зданий и сооружений", 21.02.09 "Гидрогеология и инженерная геология</w:t>
            </w:r>
            <w:proofErr w:type="gram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Издание может быть полезно студентам других специальностей в области инженерной геологии и грунтоведения, строительства, в том числе и дорожного, а также преподавателям средних специальных учебных заведений горных и строительных техникумов.</w:t>
            </w:r>
          </w:p>
          <w:p w:rsidR="00553552" w:rsidRPr="002A3720" w:rsidRDefault="00553552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АБ (1)</w:t>
            </w:r>
          </w:p>
          <w:p w:rsidR="00553552" w:rsidRPr="002A3720" w:rsidRDefault="00553552" w:rsidP="00B5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spellStart"/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F0036F" w:rsidRPr="002A3720" w:rsidTr="00A27B89">
        <w:trPr>
          <w:jc w:val="center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36F" w:rsidRPr="002A3720" w:rsidRDefault="00F0036F" w:rsidP="00F00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Техника</w:t>
            </w:r>
            <w:r w:rsidR="00CF3C30" w:rsidRPr="002A372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. Технические науки</w:t>
            </w:r>
          </w:p>
        </w:tc>
      </w:tr>
      <w:tr w:rsidR="009E1968" w:rsidRPr="002A3720" w:rsidTr="00A27B89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E1968" w:rsidRPr="002A3720" w:rsidRDefault="002A3720" w:rsidP="0097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2276227"/>
                  <wp:effectExtent l="19050" t="0" r="9525" b="0"/>
                  <wp:docPr id="21" name="Рисунок 13" descr="http://www.bibliorossica.com/images/web/book/e32590a16116be99e3d645bccb6cf67344776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ibliorossica.com/images/web/book/e32590a16116be99e3d645bccb6cf67344776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27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107075" w:rsidRPr="00107075" w:rsidRDefault="00107075" w:rsidP="001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30.3я723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 24</w:t>
            </w:r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Двоеглазов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Геральд</w:t>
            </w:r>
            <w:proofErr w:type="spellEnd"/>
            <w:proofErr w:type="gramEnd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Александрович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07075" w:rsidRPr="002A3720" w:rsidRDefault="00107075" w:rsidP="00107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 [Текст]</w:t>
            </w:r>
            <w:proofErr w:type="gram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Г. А.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Двоеглазов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. - Ростов-на-Дону</w:t>
            </w:r>
            <w:proofErr w:type="gram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Феникс, 2015. - 445 </w:t>
            </w:r>
            <w:proofErr w:type="gram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. - (Среднее профессиональное образование)</w:t>
            </w:r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27180" w:rsidRPr="002A3720" w:rsidRDefault="00107075" w:rsidP="00107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рассмотрены основы материаловедения сплавов металлов, полимеров, композиционных и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методы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направленнного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свойств материалов. Описаны материалы, наиболее распространенные отечественные и их зарубежные аналоги. Рассмотрены вопросы выбора материалов и режимов упрочнения для типовых деталей машин и механизмов.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Справочно-терминологический характер учебника с подробным изложением наиболее сложных вопросов поможет читателям с различным уровнем подготовки усвоить базовый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общепрофессиональный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дисциплины "Материаловедение", который по содержанию и объему соответствует программам Федеральных государственных образовательных стандартов среднего образования по машиностроению, транспорту, сельскому хозяйству.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Материалы книги могут быть использованы инженерными и 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научными работниками предприятий машиностроения, водного и наземного транспорта, учащимися производственно-технических училищ и курсов повышения квалификации.</w:t>
            </w:r>
          </w:p>
          <w:p w:rsidR="00553552" w:rsidRPr="002A3720" w:rsidRDefault="00553552" w:rsidP="0010707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Т (2)</w:t>
            </w:r>
          </w:p>
        </w:tc>
      </w:tr>
      <w:tr w:rsidR="002A3720" w:rsidRPr="002A3720" w:rsidTr="00A27B89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2A3720" w:rsidRDefault="002A3720" w:rsidP="00970874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&amp;Gcy;&amp;rcy;&amp;ocy;&amp;khcy;&amp;ocy;&amp;vcy;&amp;scy;&amp;kcy;&amp;icy;&amp;jcy; &amp;Dcy;.&amp;Vcy;. &amp;Ocy;&amp;scy;&amp;ncy;&amp;ocy;&amp;vcy;&amp;ycy; &amp;gcy;&amp;icy;&amp;dcy;&amp;rcy;&amp;acy;&amp;vcy;&amp;lcy;&amp;icy;&amp;kcy;&amp;icy; &amp;icy; &amp;gcy;&amp;icy;&amp;dcy;&amp;rcy;&amp;ocy;&amp;pcy;&amp;rcy;&amp;icy;&amp;vcy;&amp;ocy;&amp;dcy;" style="width:24pt;height:24pt"/>
              </w:pic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0" cy="2126513"/>
                  <wp:effectExtent l="19050" t="0" r="0" b="0"/>
                  <wp:docPr id="22" name="Рисунок 19" descr="C:\temp\168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temp\1680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288" cy="2128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2A3720" w:rsidRPr="002A3720" w:rsidRDefault="002A3720" w:rsidP="002A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30.123я73</w:t>
            </w:r>
            <w:proofErr w:type="spellEnd"/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 86</w:t>
            </w:r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Гроховский, </w:t>
            </w:r>
            <w:proofErr w:type="spellStart"/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Донат</w:t>
            </w:r>
            <w:proofErr w:type="spellEnd"/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Васильевич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A3720" w:rsidRPr="00B50AE3" w:rsidRDefault="002A3720" w:rsidP="002A372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гидравлики и гидропривод [Текст]</w:t>
            </w:r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Д. В. Гроховский. - СПб</w:t>
            </w:r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Политехника, 2013. - 236 с.</w:t>
            </w:r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(Учебное пособие для вузов). - </w:t>
            </w:r>
            <w:proofErr w:type="spellStart"/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</w:t>
            </w:r>
            <w:proofErr w:type="spellEnd"/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978-5-7325-0962-5 Допущено Учебно-методическим объединением по образованию в области кораблестроения и </w:t>
            </w:r>
            <w:proofErr w:type="spell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океанотехники</w:t>
            </w:r>
            <w:proofErr w:type="spellEnd"/>
          </w:p>
          <w:p w:rsidR="002A3720" w:rsidRPr="002A3720" w:rsidRDefault="002A3720" w:rsidP="002A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по программе курса "Гидравлика" для студентов машиностроительных и механических специальностей высших технических учебных заведений России призвано заложить основу конструкторской подготовки специалистов в области гидравлических машин и гидропривода.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Изложены теоретические основы расчета и проектирования гидравлических систем, узлов и деталей гидропривода. Содержатся сведения о жидкостях и их свойства, а также о </w:t>
            </w:r>
            <w:proofErr w:type="spellStart"/>
            <w:r w:rsidRPr="002A372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гидромашинах</w:t>
            </w:r>
            <w:proofErr w:type="spell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особенностях их устройства, работы, условиях применения и эксплуатации. </w:t>
            </w:r>
          </w:p>
          <w:p w:rsidR="002A3720" w:rsidRPr="00107075" w:rsidRDefault="002A3720" w:rsidP="002A372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 (1)</w:t>
            </w:r>
          </w:p>
        </w:tc>
      </w:tr>
      <w:tr w:rsidR="005727B8" w:rsidRPr="002A3720" w:rsidTr="00E97AC3">
        <w:trPr>
          <w:jc w:val="center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7B8" w:rsidRPr="002A3720" w:rsidRDefault="005727B8" w:rsidP="0057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Экономика</w:t>
            </w:r>
          </w:p>
        </w:tc>
      </w:tr>
      <w:tr w:rsidR="005727B8" w:rsidRPr="002A3720" w:rsidTr="00A27B89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727B8" w:rsidRPr="002A3720" w:rsidRDefault="00A2188E" w:rsidP="0097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2197" cy="2228850"/>
                  <wp:effectExtent l="19050" t="0" r="5603" b="0"/>
                  <wp:docPr id="36" name="Рисунок 33" descr="C:\temp\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temp\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197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5727B8" w:rsidRPr="005727B8" w:rsidRDefault="005727B8" w:rsidP="005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2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65.050.14я73</w:t>
            </w:r>
            <w:proofErr w:type="spellEnd"/>
            <w:r w:rsidRPr="00572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Х 22</w:t>
            </w:r>
            <w:r w:rsidRPr="00572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Харченко, Екатерина Владимировна</w:t>
            </w:r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727B8" w:rsidRPr="005727B8" w:rsidRDefault="005727B8" w:rsidP="0057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регулирование национальной экономики [Текст]</w:t>
            </w:r>
            <w:proofErr w:type="gramStart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Е. В. Харченко, Ю. В. </w:t>
            </w:r>
            <w:proofErr w:type="spellStart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Вертакова</w:t>
            </w:r>
            <w:proofErr w:type="spellEnd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- 5-е издание, </w:t>
            </w:r>
            <w:proofErr w:type="spellStart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доп. - Москва : </w:t>
            </w:r>
            <w:proofErr w:type="spellStart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>, 2017. - 326 с.</w:t>
            </w:r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Рекомендовано Учебно-методическим центром "Классический учебник"</w:t>
            </w:r>
          </w:p>
          <w:p w:rsidR="00B50AE3" w:rsidRPr="002A3720" w:rsidRDefault="005727B8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современное представление о методологии, методике и инструментарии государственного регулирования экономики на макр</w:t>
            </w:r>
            <w:proofErr w:type="gramStart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>мезоуровнях</w:t>
            </w:r>
            <w:proofErr w:type="spellEnd"/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t>. Соответствует Государственному образовательному стандарту по специальности "Национальная экономика".</w:t>
            </w:r>
            <w:r w:rsidRPr="005727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студентов, аспирантов, преподавателей экономических факультетов и вузов, слушателей системы послевузовского образования, а также экономистов и менеджеров.</w:t>
            </w:r>
          </w:p>
          <w:p w:rsidR="005B704C" w:rsidRDefault="005B704C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spellStart"/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  <w:p w:rsidR="00B50AE3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AE3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AE3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AE3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AE3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AE3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AE3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AE3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AE3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AE3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0AE3" w:rsidRPr="002A3720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7075" w:rsidRPr="002A3720" w:rsidTr="00C75ED1">
        <w:trPr>
          <w:jc w:val="center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075" w:rsidRPr="002A3720" w:rsidRDefault="00C841C2" w:rsidP="00107075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Общественные науки</w:t>
            </w:r>
          </w:p>
        </w:tc>
      </w:tr>
      <w:tr w:rsidR="005727B8" w:rsidRPr="002A3720" w:rsidTr="00A27B89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727B8" w:rsidRPr="002A3720" w:rsidRDefault="00A2188E" w:rsidP="0097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09993" cy="2333625"/>
                  <wp:effectExtent l="19050" t="0" r="0" b="0"/>
                  <wp:docPr id="39" name="Рисунок 36" descr="C:\temp\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temp\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492" cy="2334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9C26DC" w:rsidRPr="009C26DC" w:rsidRDefault="009C26DC" w:rsidP="009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63.3(2)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я72</w:t>
            </w:r>
            <w:proofErr w:type="spellEnd"/>
            <w:proofErr w:type="gramStart"/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</w:t>
            </w:r>
            <w:proofErr w:type="gramEnd"/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46</w:t>
            </w:r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Алексашкина, Людмила Николаевна</w:t>
            </w:r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C26DC" w:rsidRPr="009C26DC" w:rsidRDefault="009C26DC" w:rsidP="009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Россия и мир в XX-начале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11 класс [Текст]</w:t>
            </w:r>
            <w:proofErr w:type="gram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учреждений: базовый уровень / Л. Н. Алексашкина. - 7-е изд. - Москва : Просвещение, 2012. - 431 с. : ил</w:t>
            </w:r>
            <w:proofErr w:type="gram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</w:p>
          <w:p w:rsidR="005727B8" w:rsidRPr="002A3720" w:rsidRDefault="009C26DC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известных авторов содержит синхронизированное изложение истории России и других стран в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начале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фоне общемировых закономерностей раскрываются особенности развития России в этот период. Учебник является продолжением учебника для 10 класса "Россия и мир. Древность. Средневековье. Новое время" (автор А. А. Данилов, Л. Г. Косулина, М. Ю. Брандт).</w:t>
            </w:r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учебно-методический комплект к учебнику входит пособие для учителей "Методические рекомендации к учебнику "Россия и мир в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начале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века" (авторы А. А. Данилов, Л. Г. Косулина, Г. А.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Миндрина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), а также программа к данному курсу ("Программы.</w:t>
            </w:r>
            <w:proofErr w:type="gram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6-11 классы").</w:t>
            </w:r>
            <w:proofErr w:type="gramEnd"/>
          </w:p>
          <w:p w:rsidR="005B704C" w:rsidRPr="002A3720" w:rsidRDefault="005B704C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АБ (1)</w:t>
            </w:r>
          </w:p>
        </w:tc>
      </w:tr>
      <w:tr w:rsidR="009E1968" w:rsidRPr="002A3720" w:rsidTr="00A27B89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E1968" w:rsidRPr="002A3720" w:rsidRDefault="00A2188E" w:rsidP="0097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94028" cy="1931933"/>
                  <wp:effectExtent l="19050" t="0" r="0" b="0"/>
                  <wp:docPr id="37" name="Рисунок 34" descr="C:\temp\1521366012_istros10bori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temp\1521366012_istros10bori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029" cy="1933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107075" w:rsidRPr="00107075" w:rsidRDefault="00107075" w:rsidP="001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63.3(2)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я72</w:t>
            </w:r>
            <w:proofErr w:type="spellEnd"/>
            <w:proofErr w:type="gramStart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</w:t>
            </w:r>
            <w:proofErr w:type="gramEnd"/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82</w:t>
            </w:r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Борисов, Николай Сергеевич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07075" w:rsidRPr="00107075" w:rsidRDefault="00107075" w:rsidP="001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С древнейших времен до конца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XVII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10 класс [Текст]</w:t>
            </w:r>
            <w:proofErr w:type="gram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организаций: базовый уровень / Н. С. Борисов. - 8-е издание. - Москва</w:t>
            </w:r>
            <w:proofErr w:type="gram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2013. - 256 с. : ил</w:t>
            </w:r>
            <w:proofErr w:type="gram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карты. - (МГУ - школе)</w:t>
            </w:r>
          </w:p>
          <w:p w:rsidR="009E1968" w:rsidRPr="002A3720" w:rsidRDefault="00107075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известного российского историка позволяет получить прочные базовые знания о событиях и фактах отечественной истории с древнейших времен до конца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XVII</w:t>
            </w:r>
            <w:proofErr w:type="gram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. наряду с этим дается глубокое теоретическое осмысление исторического материала.</w:t>
            </w:r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Продолжением данного учебника является учебник для 10 класса "История России.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XVIII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века" (автор А. А.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учебник "История России.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начало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века" для 11 класса А. А. </w:t>
            </w:r>
            <w:proofErr w:type="spellStart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Левандовского</w:t>
            </w:r>
            <w:proofErr w:type="spellEnd"/>
            <w:r w:rsidRPr="00107075">
              <w:rPr>
                <w:rFonts w:ascii="Times New Roman" w:eastAsia="Times New Roman" w:hAnsi="Times New Roman" w:cs="Times New Roman"/>
                <w:sz w:val="24"/>
                <w:szCs w:val="24"/>
              </w:rPr>
              <w:t>, Ю. А. Щетинина, С. В. Мироненко.</w:t>
            </w:r>
          </w:p>
          <w:p w:rsidR="00553552" w:rsidRPr="002A3720" w:rsidRDefault="00553552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АБ (1)</w:t>
            </w:r>
          </w:p>
        </w:tc>
      </w:tr>
      <w:tr w:rsidR="00C841C2" w:rsidRPr="002A3720" w:rsidTr="00A27B89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C841C2" w:rsidRPr="002A3720" w:rsidRDefault="00B36AB8" w:rsidP="0097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9019" cy="2072202"/>
                  <wp:effectExtent l="19050" t="0" r="0" b="0"/>
                  <wp:docPr id="34" name="Рисунок 31" descr="C:\tem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tem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568" cy="2077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C841C2" w:rsidRPr="00C841C2" w:rsidRDefault="00C841C2" w:rsidP="00C8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60я72</w:t>
            </w:r>
            <w:proofErr w:type="spellEnd"/>
            <w:r w:rsidRPr="00C8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О-28</w:t>
            </w:r>
          </w:p>
          <w:p w:rsidR="00C841C2" w:rsidRPr="00C841C2" w:rsidRDefault="00C841C2" w:rsidP="00C8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Обществознание. 11 класс</w:t>
            </w:r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организаций: профильный уровень / Л. Н. Боголюбов [и др.] ; ред.: Л. Н. Боголюбов, А. Ю. </w:t>
            </w:r>
            <w:proofErr w:type="spellStart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 Г. </w:t>
            </w:r>
            <w:proofErr w:type="spellStart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Холодковский</w:t>
            </w:r>
            <w:proofErr w:type="spellEnd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>. - 2-е издание. - Москва</w:t>
            </w:r>
            <w:proofErr w:type="gramStart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2017. - 432 </w:t>
            </w:r>
            <w:proofErr w:type="gramStart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41C2" w:rsidRPr="002A3720" w:rsidRDefault="00C841C2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C841C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знакомит старшеклассников с главными характеристиками человеческой личности и общества в целом. Он включает систему знаний, составляющих основы философии, социологии, политологии, социальной психологии. Работа с учебником будет способствовать личностному развитию школьников, воспитанию у них гражданственности и социальной ответственности. Учебник снабжен методическим аппаратом, ориентированным на активные формы обучения. Он поможет учащимся подготовиться к сдаче Единого государственного экзамена по обществознанию.</w:t>
            </w:r>
          </w:p>
          <w:p w:rsidR="00553552" w:rsidRPr="002A3720" w:rsidRDefault="00553552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 (1)</w:t>
            </w:r>
          </w:p>
        </w:tc>
      </w:tr>
      <w:tr w:rsidR="009C3FE1" w:rsidRPr="002A3720" w:rsidTr="000E7C8E">
        <w:trPr>
          <w:jc w:val="center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FE1" w:rsidRPr="002A3720" w:rsidRDefault="00C24537" w:rsidP="009C3FE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lastRenderedPageBreak/>
              <w:t>Право</w:t>
            </w:r>
          </w:p>
        </w:tc>
      </w:tr>
      <w:tr w:rsidR="002A3720" w:rsidRPr="002A3720" w:rsidTr="00591AF4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2A3720" w:rsidRPr="002A3720" w:rsidRDefault="002A3720" w:rsidP="00591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2170150"/>
                  <wp:effectExtent l="19050" t="0" r="0" b="0"/>
                  <wp:docPr id="20" name="Рисунок 10" descr="https://im0-tub-ru.yandex.net/i?id=4b3fee16dc71941544f1e5cf1e4f8c7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4b3fee16dc71941544f1e5cf1e4f8c7e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17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2A3720" w:rsidRPr="002A3720" w:rsidRDefault="002A3720" w:rsidP="002A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67.404-324</w:t>
            </w:r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 75</w:t>
            </w:r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Гражданский кодекс Российской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[Текст]</w:t>
            </w:r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путеводителем по судебной практике по состоянию на 20 мая 2018 г.; сравнительная таблица изменений; с учетом изменений, внесенных Федеральным законом от 18 апреля 2018 г. №67-ФЗ. - Москва</w:t>
            </w:r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Проспект.</w:t>
            </w:r>
          </w:p>
          <w:p w:rsidR="002A3720" w:rsidRPr="002A3720" w:rsidRDefault="002A3720" w:rsidP="002A3720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 первая, вторая, третья и четвертая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- 2018. - 704 с. - </w:t>
            </w:r>
            <w:proofErr w:type="spellStart"/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</w:t>
            </w:r>
            <w:proofErr w:type="spellEnd"/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979-5-392-28261-6</w:t>
            </w:r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150.00 р.</w:t>
            </w:r>
          </w:p>
          <w:p w:rsidR="002A3720" w:rsidRPr="002A3720" w:rsidRDefault="002A3720" w:rsidP="002A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Кодекса сверен с официальным источником и приводится по состоянию на 20 мая 2018 года</w:t>
            </w:r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общепринятых сокращений.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Представленное вашему вниманию издание учитывает все изменения, внесенные опубликованными в официальных источниках федеральными законами.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</w:t>
            </w:r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атей приводится на дату, обозначенную на обложке данной книги (дата актуализации). Если есть изменения, вступающие в силу позднее, то вместе с редакцией нормы, действующей на эту дату, приводится норма в новой редакции и указывается дата, с которой она вступает в силу.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Издание содержит путеводитель по актуальной судебной практике Верховного Суда РФ, а также действующим постановлениям Пленума Высшего Арбитражного Суда РФ - соответствующие статьи кодекса помечены знаком (весы </w:t>
            </w:r>
            <w:r w:rsidRPr="002A3720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Фемиды</w:t>
            </w: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), после которого приводится название, реквизиты и пункты необходимого документа.</w:t>
            </w:r>
          </w:p>
          <w:p w:rsidR="002A3720" w:rsidRPr="00B50AE3" w:rsidRDefault="002A3720" w:rsidP="009C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spellStart"/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9C3FE1" w:rsidRPr="002A3720" w:rsidTr="00591AF4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3FE1" w:rsidRPr="002A3720" w:rsidRDefault="006B1D1E" w:rsidP="00591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64679" cy="2189324"/>
                  <wp:effectExtent l="19050" t="0" r="6921" b="0"/>
                  <wp:docPr id="28" name="Рисунок 23" descr="https://im0-tub-ru.yandex.net/i?id=286a5414b46631a1cda0de1a7577177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0-tub-ru.yandex.net/i?id=286a5414b46631a1cda0de1a7577177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517" cy="2190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9C3FE1" w:rsidRPr="009C3FE1" w:rsidRDefault="009C3FE1" w:rsidP="009C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67.408-324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26</w:t>
            </w:r>
          </w:p>
          <w:p w:rsidR="009C3FE1" w:rsidRPr="009C3FE1" w:rsidRDefault="009C3FE1" w:rsidP="009C3F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Уголовный кодекс Российской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[Текст]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путеводителем по судебной практике по состоянию на 1 июня 2018 г.; сравнительная таблица изменений; с учетом изменений, внесенных Федеральными законами от 23 апреля 2018 г. №96-ФЗ, 99-ФЗ, 111-ФЗ, 114-ФЗ. - Москва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2018. - 320 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3FE1" w:rsidRPr="002A3720" w:rsidRDefault="009C3FE1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Кодекса сверен с официальным источником и приводится по состоянию на 1 июня 2018 года.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Представленное вашему вниманию издание учитывает все изменения, внесенные опубликованными в официальных источниках федеральными законами.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атей приводится на дату, обозначенную на обложке данной книги (дата актуализации). Если есть изменения, вступающие в силу позднее, то вместе с редакцией нормы, действующей на эту дату, приводится норма в новой редакции и указывается дата, с которой она вступает в силу.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Издание содержит путеводитель по актуальной судебной практике Верховного Суда РФ - соответствующие статьи кодекса помечены знаком (весы Фемиды), после которого приводится название, реквизиты и пункты необходимого документа.</w:t>
            </w:r>
          </w:p>
          <w:p w:rsidR="00553552" w:rsidRPr="002A3720" w:rsidRDefault="00553552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spellStart"/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9C3FE1" w:rsidRPr="002A3720" w:rsidTr="00591AF4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3FE1" w:rsidRPr="002A3720" w:rsidRDefault="009829F4" w:rsidP="00591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67399" cy="2219325"/>
                  <wp:effectExtent l="19050" t="0" r="0" b="0"/>
                  <wp:docPr id="31" name="Рисунок 28" descr="C:\temp\oGLgkuHKWcWCYIep1Ss3s1mdsbgfPPozRc7tsH2eYufNdgsZP40lP6_WxaI4sr9dnlcNxVMVZ0_uKtGzsa8mZOAX4IME6xkwVvGCyUD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temp\oGLgkuHKWcWCYIep1Ss3s1mdsbgfPPozRc7tsH2eYufNdgsZP40lP6_WxaI4sr9dnlcNxVMVZ0_uKtGzsa8mZOAX4IME6xkwVvGCyUDu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399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9C3FE1" w:rsidRPr="009C3FE1" w:rsidRDefault="009C3FE1" w:rsidP="009C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67.401-324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57</w:t>
            </w:r>
          </w:p>
          <w:p w:rsidR="009C3FE1" w:rsidRPr="009C3FE1" w:rsidRDefault="009C3FE1" w:rsidP="009C3F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Кодекс Российской Федерации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административных правонарушениях [Текст]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путеводителем по судебной практике по состоянию на 1 марта 2018 г.; сравнительная таблица изменений; с учетом изменений, внесенных Федеральными законами от 5 февраля 2018 г. №13-ФЗ, 16-ФЗ. - Москва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2018. - 672 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3FE1" w:rsidRPr="002A3720" w:rsidRDefault="009C3FE1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Кодекса сверен с официальным источником и приводится по состоянию на 1 марта 2018 года.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Представленное вашему вниманию издание учитывает все изменения, внесенные опубликованными в официальных источниках федеральными законами.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атей приводится на дату, обозначенную на обложке данной книги (дата актуализации). Если есть изменения, вступающие в силу позднее, то вместе с редакцией нормы, действующей на эту дату, приводится норма в новой редакции и указывается дата, с которой она вступает в силу.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Издание содержит путеводитель по актуальной судебной практике Верховного Суда РФ, а также действующим постановлениям Пленума высшего Арбитражного Суда РФ - соответствующие статьи кодекса помечены знаком (весы Фемиды), после которого приводится название, реквизиты и пункты необходимого документа.</w:t>
            </w:r>
          </w:p>
          <w:p w:rsidR="00553552" w:rsidRPr="002A3720" w:rsidRDefault="00553552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spellStart"/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9C3FE1" w:rsidRPr="002A3720" w:rsidTr="00591AF4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3FE1" w:rsidRPr="002A3720" w:rsidRDefault="009829F4" w:rsidP="00591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0121" cy="1685925"/>
                  <wp:effectExtent l="19050" t="0" r="0" b="0"/>
                  <wp:docPr id="30" name="Рисунок 27" descr="C:\tem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tem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539" cy="169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9C3FE1" w:rsidRPr="009C3FE1" w:rsidRDefault="009C3FE1" w:rsidP="009C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67.410.1-324</w:t>
            </w: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 75</w:t>
            </w:r>
          </w:p>
          <w:p w:rsidR="009C3FE1" w:rsidRPr="009C3FE1" w:rsidRDefault="009C3FE1" w:rsidP="009C3F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Гражданский процессуальный кодекс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[Текст]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законы и законодательные акты. - Москва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Омега-Л, 2018. - 155 с. - (Кодексы Российской Федерации)</w:t>
            </w:r>
          </w:p>
          <w:p w:rsidR="009C3FE1" w:rsidRDefault="009C3FE1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издание содержит те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кст Гр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ажданского процессуального кодекса Российской Федерации по состоянию на 20 мая 2018 года.</w:t>
            </w:r>
          </w:p>
          <w:p w:rsidR="00B50AE3" w:rsidRPr="002A3720" w:rsidRDefault="00B50AE3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183AEB" w:rsidRPr="002A3720" w:rsidTr="00DA547E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183AEB" w:rsidRPr="002A3720" w:rsidRDefault="00183AEB" w:rsidP="00D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42645" cy="2132479"/>
                  <wp:effectExtent l="19050" t="0" r="405" b="0"/>
                  <wp:docPr id="44" name="Рисунок 26" descr="C:\tem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tem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237" cy="2133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183AEB" w:rsidRPr="009C3FE1" w:rsidRDefault="00183AEB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67.405.1-324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Т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78</w:t>
            </w:r>
          </w:p>
          <w:p w:rsidR="00183AEB" w:rsidRPr="009C3FE1" w:rsidRDefault="00183AEB" w:rsidP="00DA54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Трудовой кодекс Российской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[Текст]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путеводителем по судебной практике по состоянию на 20 мая 2018 г.; сравнительная таблица изменений; с учетом изменений, внесенных Федеральными законами от 29 декабря 2017 г. №461-ФЗ, от 31 декабря 2017 г. №502-ФЗ, от 5 февраля 2018 г. №8-ФЗ. - Москва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2018. - 272 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3AEB" w:rsidRPr="002A3720" w:rsidRDefault="00183AEB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Кодекса сверен с официальным источником и приводится по состоянию на 20 мая 2018 года.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Представленное вашему вниманию издание учитывает все изменения, внесенные опубликованными в официальных источниках федеральными законами.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атей приводится на дату, обозначенную на обложке данной книги (дата актуализации). Если есть изменения, вступающие в силу позднее, то вместе с редакцией нормы, действующей на эту дату, приводится норма в новой редакции и указывается дата, с которой она вступает в силу.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Издание содержит путеводитель по актуальной судебной практике Верховного Суда РФ, а также действующим постановлениям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Пленума высшего Арбитражного Суда РФ - соответствующие статьи кодекса помечены знаком (весы Фемиды), после которого приводится название, реквизиты и пункты необходимого документа.</w:t>
            </w:r>
          </w:p>
          <w:p w:rsidR="00183AEB" w:rsidRPr="00B50AE3" w:rsidRDefault="00183AEB" w:rsidP="00DA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spellStart"/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9C3FE1" w:rsidRPr="002A3720" w:rsidTr="00591AF4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3FE1" w:rsidRPr="002A3720" w:rsidRDefault="006B1D1E" w:rsidP="00591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42645" cy="2132479"/>
                  <wp:effectExtent l="19050" t="0" r="405" b="0"/>
                  <wp:docPr id="29" name="Рисунок 26" descr="C:\tem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tem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237" cy="2133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1D675A" w:rsidRPr="001D675A" w:rsidRDefault="001D675A" w:rsidP="001D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67.405.1-324</w:t>
            </w:r>
            <w:proofErr w:type="gramStart"/>
            <w:r w:rsidRPr="001D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Т</w:t>
            </w:r>
            <w:proofErr w:type="gramEnd"/>
            <w:r w:rsidRPr="001D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78</w:t>
            </w:r>
          </w:p>
          <w:p w:rsidR="001D675A" w:rsidRPr="001D675A" w:rsidRDefault="001D675A" w:rsidP="001D67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Трудовой кодекс Российской</w:t>
            </w:r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[Текст]</w:t>
            </w:r>
            <w:proofErr w:type="gramStart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путеводителем по судебной практике по состоянию на 1 марта 2018 г.; сравнительная таблица изменений; с учетом изменений, внесенных Федеральными законами от 29 декабря 2017 г. №461-ФЗ, от 31 декабря 2017 г. №502-ФЗ, от 5 февраля 2018 г. №8-ФЗ. - Москва</w:t>
            </w:r>
            <w:proofErr w:type="gramStart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Проспект, 2018. - 272 </w:t>
            </w:r>
            <w:proofErr w:type="gramStart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3FE1" w:rsidRDefault="001D675A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Кодекса сверен с официальным источником и приводится по состоянию на 1 марта 2018 года.</w:t>
            </w:r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Представленное вашему вниманию издание учитывает все изменения, внесенные опубликованными в официальных источниках федеральными законами.</w:t>
            </w:r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</w:t>
            </w:r>
            <w:proofErr w:type="gramStart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t>атей приводится на дату, обозначенную на обложке данной книги (дата актуализации). Если есть изменения, вступающие в силу позднее, то вместе с редакцией нормы, действующей на эту дату, приводится норма в новой редакции и указывается дата, с которой она вступает в силу.</w:t>
            </w:r>
            <w:r w:rsidRPr="001D67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Издание содержит путеводитель по актуальной судебной практике Верховного Суда РФ, а также действующим постановлениям Пленума высшего Арбитражного Суда РФ - соответствующие статьи кодекса помечены знаком (весы Фемиды), после которого приводится название, реквизиты и пункты необходимого документа.</w:t>
            </w:r>
          </w:p>
          <w:p w:rsidR="006B1D1E" w:rsidRPr="002A3720" w:rsidRDefault="006B1D1E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023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26DC" w:rsidRPr="002A3720" w:rsidTr="00C44A37">
        <w:trPr>
          <w:jc w:val="center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6DC" w:rsidRPr="002A3720" w:rsidRDefault="009C26DC" w:rsidP="009C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Педагогика</w:t>
            </w:r>
            <w:r w:rsidR="00C24537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и методика</w:t>
            </w:r>
          </w:p>
        </w:tc>
      </w:tr>
      <w:tr w:rsidR="00553552" w:rsidRPr="002A3720" w:rsidTr="00B50AE3">
        <w:trPr>
          <w:trHeight w:val="6389"/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53552" w:rsidRPr="002A3720" w:rsidRDefault="00553552" w:rsidP="00D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553552" w:rsidRPr="002A3720" w:rsidRDefault="00553552" w:rsidP="00D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552" w:rsidRPr="009C3FE1" w:rsidRDefault="00553552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74.262.26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91</w:t>
            </w: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Кунаш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Марина Анатольевна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53552" w:rsidRPr="009C3FE1" w:rsidRDefault="00553552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Астрономия. 11 класс. Технологические карты уроков по учебнику Б.А. Воронцова-Вельяминова, Е.К.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Страута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методический материал / М. А.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Кунаш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. - Волгоград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"Учитель":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Методкнига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, 2018. - 127 с.</w:t>
            </w:r>
          </w:p>
          <w:p w:rsidR="00553552" w:rsidRPr="002A3720" w:rsidRDefault="00553552" w:rsidP="00DA5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пособии представлены технологические карты уроков по астрономии для 11 классов, составленные на основе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 общего образования и ориентированные на работу с учебником Б. А. Воронцова - Вельяминова, Е. К.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Страута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"Астрономия. 11 класс. Базовый уровень"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Предложенные разработки позволят творчески работающему учителю выстроить собственное видение урока астрономии на основе использования проблемных, поисковых и практических методов, отразить тот или иной инновационный педагогический подход, помогут определить объем освоения учебного материала и уровень владения компетенциями,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универсальных учебных действий.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Предназначено учителям физики, астрономии, руководителям МО, рекомендовано студентам педагогических учебных заведений.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3720">
              <w:rPr>
                <w:rFonts w:ascii="Times New Roman" w:hAnsi="Times New Roman" w:cs="Times New Roman"/>
                <w:sz w:val="24"/>
                <w:szCs w:val="24"/>
              </w:rPr>
              <w:t>АБ(1)</w:t>
            </w:r>
          </w:p>
        </w:tc>
      </w:tr>
      <w:tr w:rsidR="00553552" w:rsidRPr="002A3720" w:rsidTr="00DA547E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53552" w:rsidRPr="002A3720" w:rsidRDefault="00553552" w:rsidP="00D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553552" w:rsidRPr="009C3FE1" w:rsidRDefault="00553552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74.262.26я72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Г 64</w:t>
            </w: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Гомулина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Наталия Николаевна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53552" w:rsidRPr="009C3FE1" w:rsidRDefault="00553552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Астрономия: проверочные и контрольные работы. 11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. [Текст]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пособие: к учебнику Б.А. Воронцова-Вельяминова, Е.К.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Страута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Н. Н.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Гомулина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Дрофа, 2018. - 80 с. - (Российский учебник)</w:t>
            </w:r>
          </w:p>
          <w:p w:rsidR="00553552" w:rsidRPr="002A3720" w:rsidRDefault="00553552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предназначено для проведения текущего и итогового контроля усвоения материала по астрономии учащимися старших классов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пособии представлены десять проверочных работ в порядке, соответствующем структуре учебника "Астрономия. Базовый уровень. 11 класс" авторов Б. А. Воронцова - Вельяминова, Е. К.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Страута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контрольная работа за курс астрономии средней школы.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работы включены задания разного вида: тестовые задания с единственным и множественным выбором ответа, задания на установление соответствия и последовательности, расчетные задачи, вопросы, требующие развернутого ответа.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 всем заданиям приведены ответы, к большинству расчетных задач - краткие решения.</w:t>
            </w:r>
          </w:p>
          <w:p w:rsidR="00553552" w:rsidRPr="002A3720" w:rsidRDefault="00553552" w:rsidP="00B50A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sz w:val="24"/>
                <w:szCs w:val="24"/>
              </w:rPr>
              <w:t>АБ(1)</w:t>
            </w:r>
          </w:p>
        </w:tc>
      </w:tr>
      <w:tr w:rsidR="009C26DC" w:rsidRPr="002A3720" w:rsidTr="00DA547E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26DC" w:rsidRPr="002A3720" w:rsidRDefault="00A2188E" w:rsidP="00D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2075" cy="2105025"/>
                  <wp:effectExtent l="19050" t="0" r="9525" b="0"/>
                  <wp:docPr id="41" name="Рисунок 38" descr="C:\temp\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temp\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9C26DC" w:rsidRPr="009C3FE1" w:rsidRDefault="009C26DC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74.262.26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91</w:t>
            </w: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Кунаш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Марина Анатольевна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C26DC" w:rsidRPr="009C3FE1" w:rsidRDefault="009C26DC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Астрономия. 11 класс [Текст] : методическое пособие к учебнику Б.А. Воронцова-Вельяминова, Е.К.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Страута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"Астрономия. базовый уровень. 11 класс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." / 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Кунаш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Дрофа, 2018. - 217 с. - (Российский учебник)</w:t>
            </w:r>
          </w:p>
          <w:p w:rsidR="009C26DC" w:rsidRPr="002A3720" w:rsidRDefault="009C26DC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пособие к переработанному под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учебнику "Астрономия. Базовый уровень. 11 класс" авторов Б. А. Воронцова - Вельяминова, Е. К.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Страута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призвано помочь учителю при подготовке к урокам, в организации деятельности учащихся на уроке и дома, в подготовке к ЕГЭ по физике, а также оказать поддержку в процессе вовлечения школьников в олимпиадную деятельность.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каждому уроку даны подробные методические указания, представлены задачи и практические задания. Также в пособии приведены варианты контрольных и самостоятельных работ и темы проектов.</w:t>
            </w:r>
          </w:p>
          <w:p w:rsidR="009C26DC" w:rsidRPr="002A3720" w:rsidRDefault="009C26DC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sz w:val="24"/>
                <w:szCs w:val="24"/>
              </w:rPr>
              <w:t>АБ(1)</w:t>
            </w:r>
          </w:p>
        </w:tc>
      </w:tr>
      <w:tr w:rsidR="00CF3C30" w:rsidRPr="002A3720" w:rsidTr="00A27B89">
        <w:trPr>
          <w:jc w:val="center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30" w:rsidRPr="002A3720" w:rsidRDefault="00CF3C30" w:rsidP="00CF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Художественная литература</w:t>
            </w:r>
          </w:p>
        </w:tc>
      </w:tr>
      <w:tr w:rsidR="007751AC" w:rsidRPr="002A3720" w:rsidTr="00591AF4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7751AC" w:rsidRPr="002A3720" w:rsidRDefault="00A2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6850" cy="2102827"/>
                  <wp:effectExtent l="19050" t="0" r="0" b="0"/>
                  <wp:docPr id="42" name="Рисунок 39" descr="C:\tem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tem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02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9C3FE1" w:rsidRPr="009C3FE1" w:rsidRDefault="009C3FE1" w:rsidP="009C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84(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2Рос-4Яро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)6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30</w:t>
            </w:r>
          </w:p>
          <w:p w:rsidR="009C3FE1" w:rsidRPr="002A3720" w:rsidRDefault="009C3FE1" w:rsidP="009C3F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Семейная книга Ярославского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[Текст]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литературно-художественный сборник. - [Б. м.]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Факел, 2018. - 328 с. : ил. - (Семейный круг)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Книга издана при поддержке Министерства культуры РФ и Союза российских писателей. Книга издана при поддержке Департамента общественных связей Ярославской области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сть автограф: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Экз. 6586/в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Иванов, Юрий Альбертович Ярославскому градостроительному колледжу от семьи Ивановых.</w:t>
            </w:r>
          </w:p>
          <w:p w:rsidR="009C26DC" w:rsidRPr="002A3720" w:rsidRDefault="009C3FE1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2A3720">
              <w:rPr>
                <w:rFonts w:ascii="Times New Roman" w:hAnsi="Times New Roman" w:cs="Times New Roman"/>
                <w:sz w:val="24"/>
                <w:szCs w:val="24"/>
              </w:rPr>
              <w:t xml:space="preserve">"Семейная книга Ярославского края" - это сборник литературно-поэтических произведений и художественных </w:t>
            </w:r>
            <w:r w:rsidRPr="002A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иллюстраций, созданных семьями, живущими в разных уголках Ярославского региона. В книгу вошли произведения 60 семей из 13 муниципальных образований Ярославской области.</w:t>
            </w:r>
          </w:p>
          <w:p w:rsidR="00C27180" w:rsidRPr="002A3720" w:rsidRDefault="00C27180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sz w:val="24"/>
                <w:szCs w:val="24"/>
              </w:rPr>
              <w:t>АБ(1)</w:t>
            </w:r>
          </w:p>
        </w:tc>
      </w:tr>
      <w:tr w:rsidR="009C26DC" w:rsidRPr="002A3720" w:rsidTr="00591AF4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9C26DC" w:rsidRPr="002A3720" w:rsidRDefault="005B7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543050" cy="2384714"/>
                  <wp:effectExtent l="19050" t="0" r="0" b="0"/>
                  <wp:docPr id="1" name="Рисунок 6" descr="C:\temp\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temp\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384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9C26DC" w:rsidRPr="009C26DC" w:rsidRDefault="009C26DC" w:rsidP="009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84(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2Рос=Рус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)1</w:t>
            </w:r>
            <w:proofErr w:type="gramStart"/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Т</w:t>
            </w:r>
            <w:proofErr w:type="gramEnd"/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87</w:t>
            </w:r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Тургенев, И. С.</w:t>
            </w:r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26DC" w:rsidRPr="002A3720" w:rsidRDefault="009C26DC" w:rsidP="009C26D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Отцы и дети [Текст] / И. С. Тургенев. - Москва</w:t>
            </w:r>
            <w:proofErr w:type="gram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"Э", 2016. - 288 с. - (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Pocket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-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978-5-699-66234-0 (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Pocket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-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978-5-699-86851-3 (100 главных книг)</w:t>
            </w:r>
            <w:proofErr w:type="gram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26DC" w:rsidRPr="009C26DC" w:rsidRDefault="009C26DC" w:rsidP="009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Сергеевич Тургенев - выдающийся русский писатель, бесспорный классик мировой литературы, безупречный стилист, знаток русской жизни</w:t>
            </w:r>
            <w:proofErr w:type="gram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 знаменитых произведений о любви "Дворянское гнездо", "Первая любовь", "Вешние воды" и не менее известных романов о России, об открытом автором "лишнем человеке" - "Рудин", "Накануне", "Отцы и дети". История любви неординарного </w:t>
            </w:r>
            <w:r w:rsidRPr="009C26D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Базарова</w:t>
            </w:r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сумевшего найти применение свои выдающимся качествам ни на профессиональном поприще, ни в личной жизни, и в наши дни трогает и заставляет сопереживать главному герою, его удивительной цельности и силе личности, а также </w:t>
            </w:r>
            <w:proofErr w:type="spellStart"/>
            <w:r w:rsidRPr="009C26D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t>недовоплощенности</w:t>
            </w:r>
            <w:proofErr w:type="spellEnd"/>
            <w:r w:rsidRPr="009C2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русской жизни столь щедро одаренных природой людей. </w:t>
            </w:r>
          </w:p>
          <w:p w:rsidR="009C26DC" w:rsidRPr="002A3720" w:rsidRDefault="009C26DC" w:rsidP="009C3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sz w:val="24"/>
                <w:szCs w:val="24"/>
              </w:rPr>
              <w:t xml:space="preserve"> АБ(1)</w:t>
            </w:r>
          </w:p>
        </w:tc>
      </w:tr>
      <w:tr w:rsidR="00C24537" w:rsidRPr="002A3720" w:rsidTr="00DA547E">
        <w:trPr>
          <w:jc w:val="center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537" w:rsidRPr="002A3720" w:rsidRDefault="00C24537" w:rsidP="00DA5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Психология</w:t>
            </w:r>
          </w:p>
        </w:tc>
      </w:tr>
      <w:tr w:rsidR="00C24537" w:rsidRPr="002A3720" w:rsidTr="00DA547E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C24537" w:rsidRPr="002A3720" w:rsidRDefault="00C24537" w:rsidP="00DA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3770" cy="1962150"/>
                  <wp:effectExtent l="19050" t="0" r="3530" b="0"/>
                  <wp:docPr id="45" name="Рисунок 32" descr="C:\tem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tem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864" cy="1963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C24537" w:rsidRPr="009C3FE1" w:rsidRDefault="00C24537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88.5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32</w:t>
            </w: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Сергеева, Оксана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24537" w:rsidRPr="009C3FE1" w:rsidRDefault="00C24537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научиться разбираться в людях? [Текст]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 простых правил / О. Сергеева. - Москва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"Э", 2018. - 128 с. - (Психология.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 полочкам)</w:t>
            </w:r>
            <w:proofErr w:type="gramEnd"/>
          </w:p>
          <w:p w:rsidR="00C24537" w:rsidRPr="002A3720" w:rsidRDefault="00C24537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"Чужая душа - потемки..." Как часто вы произносите вслух или про себя это 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расхожее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выражение? Как часто вы, пообщавшись с приятелем, коллегой по работе или соседом, пожимаете плечами: "Странный он какой-то..." Если чаще, чем хотелось бы, тогда эта книга вам необходима. Это карманный справочник человеческих характеров, который раскроет секреты общения с окружающими вас людьми. Вы научитесь понимать и предсказывать мысли, чувства и поступки любого человека. 49 простых правил научат вас безошибочно разбираться в людях.</w:t>
            </w:r>
          </w:p>
          <w:p w:rsidR="00C24537" w:rsidRPr="00C24537" w:rsidRDefault="00C24537" w:rsidP="00DA5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spellStart"/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5810F0" w:rsidRPr="002A3720" w:rsidTr="004413B3">
        <w:trPr>
          <w:jc w:val="center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0F0" w:rsidRPr="002A3720" w:rsidRDefault="005810F0" w:rsidP="00441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Строительство</w:t>
            </w:r>
          </w:p>
        </w:tc>
      </w:tr>
      <w:tr w:rsidR="00591AF4" w:rsidRPr="002A3720" w:rsidTr="009C3FE1">
        <w:trPr>
          <w:trHeight w:val="1843"/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91AF4" w:rsidRPr="002A3720" w:rsidRDefault="00A2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392891" cy="2152650"/>
                  <wp:effectExtent l="19050" t="0" r="0" b="0"/>
                  <wp:docPr id="40" name="Рисунок 37" descr="C:\temp\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temp\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891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9C3FE1" w:rsidRPr="009C3FE1" w:rsidRDefault="009C3FE1" w:rsidP="009C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698.1</w:t>
            </w: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 63</w:t>
            </w: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Николаев, Олег Константинович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C3FE1" w:rsidRPr="009C3FE1" w:rsidRDefault="009C3FE1" w:rsidP="009C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Малярные работы [Текст]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универсальный справочник, практические советы / О. К. Николаев. - Москва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T&amp;RUGRAM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РИПОЛ</w:t>
            </w:r>
            <w:proofErr w:type="spell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классик, 2017. - 256 с. : ил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табл. - (Золотые руки)</w:t>
            </w:r>
          </w:p>
          <w:p w:rsidR="00591AF4" w:rsidRPr="002A3720" w:rsidRDefault="009C3FE1" w:rsidP="009C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 ремонт приближается </w:t>
            </w:r>
            <w:proofErr w:type="gramStart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финишной прямой, остался последний штрих - малярные работы. Именно от них будет зависеть общее впечатление и атмосфера помещения.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нашей книге собраны подробные инструкции и лучшие рекомендации по выполнению малярных работ: мы поможем вам выбрать материалы и инструменты, расскажем о различных </w:t>
            </w:r>
            <w:r w:rsidRPr="009C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технологиях окрашивания и оклеивания помещений, объясним, как подготовить поверхность к работе, а также научим красить и оклеивать стены, окна, потолки, полы, двери, бордюры и фасады. Благодаря нашей книге вы узнаете все тонкости и секреты малярных работ и сможете порадовать себя и своих близких отделкой помещения профессионального уровня.</w:t>
            </w:r>
          </w:p>
          <w:p w:rsidR="009C26DC" w:rsidRPr="002A3720" w:rsidRDefault="009C26DC" w:rsidP="009C3F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spellStart"/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CF3C30" w:rsidRPr="002A3720" w:rsidTr="00A27B89">
        <w:trPr>
          <w:jc w:val="center"/>
        </w:trPr>
        <w:tc>
          <w:tcPr>
            <w:tcW w:w="9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C30" w:rsidRPr="002A3720" w:rsidRDefault="009E0A4C" w:rsidP="00CF3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2A372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Реклама</w:t>
            </w:r>
          </w:p>
        </w:tc>
      </w:tr>
      <w:tr w:rsidR="00CF3C30" w:rsidRPr="002A3720" w:rsidTr="00A27B89">
        <w:trPr>
          <w:jc w:val="center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CF3C30" w:rsidRPr="002A3720" w:rsidRDefault="009829F4" w:rsidP="00A2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38275" cy="2222789"/>
                  <wp:effectExtent l="19050" t="0" r="9525" b="0"/>
                  <wp:docPr id="32" name="Рисунок 29" descr="C:\temp\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temp\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222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9E0A4C" w:rsidRPr="009E0A4C" w:rsidRDefault="009E0A4C" w:rsidP="009E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659</w:t>
            </w:r>
            <w:r w:rsidRPr="009E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9E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</w:t>
            </w:r>
            <w:proofErr w:type="spellEnd"/>
            <w:proofErr w:type="gramEnd"/>
            <w:r w:rsidRPr="009E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55</w:t>
            </w:r>
            <w:r w:rsidRPr="009E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E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Щепакин</w:t>
            </w:r>
            <w:proofErr w:type="spellEnd"/>
            <w:r w:rsidRPr="009E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Михаил Борисович</w:t>
            </w:r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E0A4C" w:rsidRPr="009E0A4C" w:rsidRDefault="009E0A4C" w:rsidP="009E0A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Рекламная деятельность: экономика и эффективность [Текст]</w:t>
            </w:r>
            <w:proofErr w:type="gramStart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М. Б. </w:t>
            </w:r>
            <w:proofErr w:type="spellStart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>Щепакин</w:t>
            </w:r>
            <w:proofErr w:type="spellEnd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Э. Ф. </w:t>
            </w:r>
            <w:proofErr w:type="spellStart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Хандамова</w:t>
            </w:r>
            <w:proofErr w:type="spellEnd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>. - Ростов-на-Дону</w:t>
            </w:r>
            <w:proofErr w:type="gramStart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Феникс, 2017. - 252 с.</w:t>
            </w:r>
            <w:proofErr w:type="gramStart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образование)</w:t>
            </w:r>
          </w:p>
          <w:p w:rsidR="00D81A74" w:rsidRPr="002A3720" w:rsidRDefault="009E0A4C" w:rsidP="00B5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Аннотация: </w:t>
            </w:r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обозначены аспекты расчета затрат, даны подходы к определению дохода и прибыли, к оценке экономической эффективности, приведены методы расчета рекламного бюджета, рассмотрены аспекты оплаты труда в рекламной сфере. В конце каждой главы даны контрольные вопросы для самопроверки, позволяющие студенту закрепить полученные знания. Издание включает в себя электронное приложение, в котором приведена характеристика рекламного бизнеса и динамики его изменения, рассмотрены экономические параметры основных </w:t>
            </w:r>
            <w:proofErr w:type="spellStart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рекламоносителей</w:t>
            </w:r>
            <w:proofErr w:type="spellEnd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описаны особенности </w:t>
            </w:r>
            <w:proofErr w:type="spellStart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медиаэкономики</w:t>
            </w:r>
            <w:proofErr w:type="spellEnd"/>
            <w:r w:rsidRPr="009E0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зарубежных стран, а также даны тестовые задания к главам из книги и электронного приложения. Учебник предназначен студентам высших учебных заведений, обучающимся по направлению «Реклама и связи с общественностью», а также преподавателям вузов, слушателям факультетов повышения квалификации, предпринимателям и специалистам. </w:t>
            </w:r>
          </w:p>
          <w:p w:rsidR="00553552" w:rsidRPr="002A3720" w:rsidRDefault="00553552" w:rsidP="00B50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Ч/</w:t>
            </w:r>
            <w:proofErr w:type="spellStart"/>
            <w:proofErr w:type="gramStart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End"/>
            <w:r w:rsidRPr="002A3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</w:tbl>
    <w:p w:rsidR="00282FF4" w:rsidRPr="002A3720" w:rsidRDefault="0028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2FF4" w:rsidRPr="002A3720" w:rsidSect="005C3C39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1AF4"/>
    <w:rsid w:val="00002F9B"/>
    <w:rsid w:val="00024615"/>
    <w:rsid w:val="00061267"/>
    <w:rsid w:val="000A5A70"/>
    <w:rsid w:val="00102340"/>
    <w:rsid w:val="00106BAC"/>
    <w:rsid w:val="00107075"/>
    <w:rsid w:val="00120B6D"/>
    <w:rsid w:val="00183AEB"/>
    <w:rsid w:val="001A063E"/>
    <w:rsid w:val="001D675A"/>
    <w:rsid w:val="00267DAA"/>
    <w:rsid w:val="00282FF4"/>
    <w:rsid w:val="002A3720"/>
    <w:rsid w:val="00301401"/>
    <w:rsid w:val="00366E80"/>
    <w:rsid w:val="00553552"/>
    <w:rsid w:val="005727B8"/>
    <w:rsid w:val="005750E3"/>
    <w:rsid w:val="005810F0"/>
    <w:rsid w:val="00591AF4"/>
    <w:rsid w:val="005B704C"/>
    <w:rsid w:val="005C3C39"/>
    <w:rsid w:val="005D7E6B"/>
    <w:rsid w:val="00694211"/>
    <w:rsid w:val="006B1D1E"/>
    <w:rsid w:val="00751DA8"/>
    <w:rsid w:val="0075411E"/>
    <w:rsid w:val="00760F8C"/>
    <w:rsid w:val="00761090"/>
    <w:rsid w:val="007751AC"/>
    <w:rsid w:val="00793F36"/>
    <w:rsid w:val="008209FD"/>
    <w:rsid w:val="0083317A"/>
    <w:rsid w:val="00890986"/>
    <w:rsid w:val="00922CBE"/>
    <w:rsid w:val="00970874"/>
    <w:rsid w:val="009829F4"/>
    <w:rsid w:val="00984139"/>
    <w:rsid w:val="009C26DC"/>
    <w:rsid w:val="009C3FE1"/>
    <w:rsid w:val="009D07A4"/>
    <w:rsid w:val="009E0A4C"/>
    <w:rsid w:val="009E1968"/>
    <w:rsid w:val="00A11036"/>
    <w:rsid w:val="00A2188E"/>
    <w:rsid w:val="00A27B89"/>
    <w:rsid w:val="00A72A1A"/>
    <w:rsid w:val="00A76F15"/>
    <w:rsid w:val="00A8728F"/>
    <w:rsid w:val="00AA470A"/>
    <w:rsid w:val="00B36AB8"/>
    <w:rsid w:val="00B50AE3"/>
    <w:rsid w:val="00BD7264"/>
    <w:rsid w:val="00C04FDF"/>
    <w:rsid w:val="00C24537"/>
    <w:rsid w:val="00C27180"/>
    <w:rsid w:val="00C3661D"/>
    <w:rsid w:val="00C841C2"/>
    <w:rsid w:val="00CB5EED"/>
    <w:rsid w:val="00CF3C30"/>
    <w:rsid w:val="00D11338"/>
    <w:rsid w:val="00D45BE7"/>
    <w:rsid w:val="00D81A74"/>
    <w:rsid w:val="00D84491"/>
    <w:rsid w:val="00E10B48"/>
    <w:rsid w:val="00E16372"/>
    <w:rsid w:val="00E24649"/>
    <w:rsid w:val="00E3646E"/>
    <w:rsid w:val="00F0036F"/>
    <w:rsid w:val="00F00FBC"/>
    <w:rsid w:val="00F51879"/>
    <w:rsid w:val="00F7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3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AF4"/>
    <w:rPr>
      <w:rFonts w:cs="Times New Roman"/>
      <w:b/>
      <w:bCs/>
    </w:rPr>
  </w:style>
  <w:style w:type="paragraph" w:styleId="a4">
    <w:name w:val="Document Map"/>
    <w:basedOn w:val="a"/>
    <w:link w:val="a5"/>
    <w:uiPriority w:val="99"/>
    <w:semiHidden/>
    <w:unhideWhenUsed/>
    <w:rsid w:val="005D7E6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D7E6B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9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21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07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214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48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39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489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15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237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845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019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165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89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438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998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484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944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550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46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875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115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917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5C83AEE-5401-45EA-92AB-1E2D0CA9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Гoсть</dc:creator>
  <cp:keywords/>
  <dc:description/>
  <cp:lastModifiedBy>Гoсть</cp:lastModifiedBy>
  <cp:revision>14</cp:revision>
  <cp:lastPrinted>2018-03-14T08:35:00Z</cp:lastPrinted>
  <dcterms:created xsi:type="dcterms:W3CDTF">2019-03-28T10:09:00Z</dcterms:created>
  <dcterms:modified xsi:type="dcterms:W3CDTF">2019-03-28T11:48:00Z</dcterms:modified>
</cp:coreProperties>
</file>